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BA" w:rsidRPr="004B10BA" w:rsidRDefault="004B10BA" w:rsidP="004B10BA">
      <w:pPr>
        <w:keepNext/>
        <w:keepLines/>
        <w:spacing w:before="40" w:line="259" w:lineRule="auto"/>
        <w:jc w:val="center"/>
        <w:outlineLvl w:val="1"/>
        <w:rPr>
          <w:rFonts w:ascii="Calibri Light" w:eastAsia="Times New Roman" w:hAnsi="Calibri Light" w:cs="Times New Roman"/>
          <w:b/>
          <w:strike w:val="0"/>
          <w:color w:val="000000"/>
          <w:sz w:val="28"/>
          <w:szCs w:val="28"/>
        </w:rPr>
      </w:pPr>
      <w:bookmarkStart w:id="0" w:name="_Toc441844162"/>
      <w:r w:rsidRPr="004B10BA">
        <w:rPr>
          <w:rFonts w:ascii="Calibri Light" w:eastAsia="Times New Roman" w:hAnsi="Calibri Light" w:cs="Times New Roman"/>
          <w:b/>
          <w:strike w:val="0"/>
          <w:color w:val="000000"/>
          <w:sz w:val="28"/>
          <w:szCs w:val="28"/>
        </w:rPr>
        <w:t>Standard Operating Procedures for BCOAC Firearms Range</w:t>
      </w:r>
      <w:bookmarkEnd w:id="0"/>
    </w:p>
    <w:p w:rsidR="004B10BA" w:rsidRDefault="0059784A" w:rsidP="0059784A">
      <w:pPr>
        <w:keepNext/>
        <w:keepLines/>
        <w:tabs>
          <w:tab w:val="left" w:pos="1560"/>
          <w:tab w:val="center" w:pos="4680"/>
        </w:tabs>
        <w:spacing w:before="40" w:line="259" w:lineRule="auto"/>
        <w:outlineLvl w:val="2"/>
        <w:rPr>
          <w:rFonts w:ascii="Calibri Light" w:eastAsia="Times New Roman" w:hAnsi="Calibri Light" w:cs="Times New Roman"/>
          <w:b/>
          <w:strike w:val="0"/>
          <w:szCs w:val="24"/>
        </w:rPr>
      </w:pPr>
      <w:bookmarkStart w:id="1" w:name="_Toc441844163"/>
      <w:r>
        <w:rPr>
          <w:rFonts w:ascii="Calibri Light" w:eastAsia="Times New Roman" w:hAnsi="Calibri Light" w:cs="Times New Roman"/>
          <w:b/>
          <w:strike w:val="0"/>
          <w:szCs w:val="24"/>
        </w:rPr>
        <w:tab/>
      </w:r>
      <w:r>
        <w:rPr>
          <w:rFonts w:ascii="Calibri Light" w:eastAsia="Times New Roman" w:hAnsi="Calibri Light" w:cs="Times New Roman"/>
          <w:b/>
          <w:strike w:val="0"/>
          <w:szCs w:val="24"/>
        </w:rPr>
        <w:tab/>
      </w:r>
      <w:r w:rsidR="004B10BA" w:rsidRPr="004B10BA">
        <w:rPr>
          <w:rFonts w:ascii="Calibri Light" w:eastAsia="Times New Roman" w:hAnsi="Calibri Light" w:cs="Times New Roman"/>
          <w:b/>
          <w:strike w:val="0"/>
          <w:szCs w:val="24"/>
        </w:rPr>
        <w:t>Firearm Range Rules</w:t>
      </w:r>
      <w:bookmarkEnd w:id="1"/>
    </w:p>
    <w:p w:rsidR="0059784A" w:rsidRDefault="0059784A" w:rsidP="0059784A">
      <w:pPr>
        <w:pStyle w:val="NoSpacing"/>
        <w:jc w:val="center"/>
        <w:rPr>
          <w:b/>
          <w:sz w:val="24"/>
          <w:szCs w:val="24"/>
        </w:rPr>
      </w:pPr>
      <w:r>
        <w:rPr>
          <w:b/>
          <w:sz w:val="24"/>
          <w:szCs w:val="24"/>
        </w:rPr>
        <w:t>This SOP is subject to revision with changes to local, state and federal firearm regulations.</w:t>
      </w:r>
    </w:p>
    <w:p w:rsidR="005956C2" w:rsidRPr="005956C2" w:rsidRDefault="005956C2" w:rsidP="005956C2">
      <w:pPr>
        <w:pStyle w:val="NoSpacing"/>
        <w:rPr>
          <w:sz w:val="24"/>
          <w:szCs w:val="24"/>
        </w:rPr>
      </w:pPr>
    </w:p>
    <w:p w:rsidR="005956C2" w:rsidRDefault="005956C2" w:rsidP="00D55332">
      <w:pPr>
        <w:pStyle w:val="NoSpacing"/>
        <w:ind w:left="630" w:hanging="630"/>
        <w:rPr>
          <w:b/>
          <w:sz w:val="24"/>
          <w:szCs w:val="24"/>
        </w:rPr>
      </w:pPr>
      <w:r>
        <w:rPr>
          <w:b/>
          <w:sz w:val="24"/>
          <w:szCs w:val="24"/>
        </w:rPr>
        <w:t>Each customer is to comply with the following four safety rules at all times.</w:t>
      </w:r>
    </w:p>
    <w:p w:rsidR="005956C2" w:rsidRPr="00D83288" w:rsidRDefault="005956C2" w:rsidP="005956C2">
      <w:pPr>
        <w:pStyle w:val="NoSpacing"/>
        <w:ind w:left="720" w:hanging="360"/>
      </w:pPr>
      <w:r w:rsidRPr="00D83288">
        <w:t>1.  Treat every firearm as if it is loaded.</w:t>
      </w:r>
    </w:p>
    <w:p w:rsidR="005956C2" w:rsidRPr="00D83288" w:rsidRDefault="005956C2" w:rsidP="005956C2">
      <w:pPr>
        <w:pStyle w:val="NoSpacing"/>
        <w:ind w:left="720" w:hanging="360"/>
      </w:pPr>
      <w:r w:rsidRPr="00D83288">
        <w:t>2. Never point a firearm at anything you are not intending to shoot at.</w:t>
      </w:r>
    </w:p>
    <w:p w:rsidR="005956C2" w:rsidRPr="00D83288" w:rsidRDefault="00FA0477" w:rsidP="00D55332">
      <w:pPr>
        <w:pStyle w:val="NoSpacing"/>
        <w:ind w:left="630" w:hanging="270"/>
      </w:pPr>
      <w:r w:rsidRPr="00D83288">
        <w:t>3. Keep your finger straight,</w:t>
      </w:r>
      <w:r w:rsidR="005956C2" w:rsidRPr="00D83288">
        <w:t xml:space="preserve"> off the trigger and away from the trigger guard until you are ready to fire.</w:t>
      </w:r>
    </w:p>
    <w:p w:rsidR="00D55332" w:rsidRPr="00D83288" w:rsidRDefault="00D55332" w:rsidP="00D55332">
      <w:pPr>
        <w:pStyle w:val="NoSpacing"/>
        <w:ind w:left="630" w:hanging="270"/>
      </w:pPr>
      <w:r w:rsidRPr="00D83288">
        <w:t>4. Know your target, what’s in line with your target and what’s beyond your target.</w:t>
      </w:r>
    </w:p>
    <w:p w:rsidR="00D55332" w:rsidRPr="00D83288" w:rsidRDefault="00D55332" w:rsidP="00D55332">
      <w:pPr>
        <w:pStyle w:val="NoSpacing"/>
        <w:ind w:left="630" w:hanging="270"/>
      </w:pPr>
    </w:p>
    <w:p w:rsidR="00D55332" w:rsidRDefault="00D55332" w:rsidP="00D55332">
      <w:pPr>
        <w:pStyle w:val="NoSpacing"/>
        <w:ind w:left="630" w:hanging="630"/>
        <w:rPr>
          <w:b/>
          <w:sz w:val="24"/>
          <w:szCs w:val="24"/>
        </w:rPr>
      </w:pPr>
      <w:r>
        <w:rPr>
          <w:b/>
          <w:sz w:val="24"/>
          <w:szCs w:val="24"/>
        </w:rPr>
        <w:t>The following are BCOAC range-specific rules that all customers are required to follow.</w:t>
      </w:r>
    </w:p>
    <w:p w:rsidR="00D55332" w:rsidRDefault="00D55332" w:rsidP="00D55332">
      <w:pPr>
        <w:pStyle w:val="NoSpacing"/>
        <w:ind w:left="630" w:hanging="630"/>
        <w:rPr>
          <w:b/>
          <w:sz w:val="24"/>
          <w:szCs w:val="24"/>
        </w:rPr>
      </w:pPr>
    </w:p>
    <w:p w:rsidR="00FA0477" w:rsidRDefault="00D83288" w:rsidP="00D55332">
      <w:pPr>
        <w:pStyle w:val="NoSpacing"/>
        <w:ind w:left="630" w:hanging="270"/>
      </w:pPr>
      <w:r>
        <w:t>1. It is t</w:t>
      </w:r>
      <w:r w:rsidR="00FA0477" w:rsidRPr="00D83288">
        <w:t>he responsibility of the customer bringing firearm(s) into th</w:t>
      </w:r>
      <w:r w:rsidRPr="00D83288">
        <w:t>e</w:t>
      </w:r>
      <w:r w:rsidR="00FA0477" w:rsidRPr="00D83288">
        <w:t xml:space="preserve"> BCOAC and onto the range that </w:t>
      </w:r>
      <w:r>
        <w:t>the firearm(s) meet either of the following two conditions, cased</w:t>
      </w:r>
      <w:r w:rsidR="002D404B">
        <w:t>,</w:t>
      </w:r>
      <w:r>
        <w:t xml:space="preserve"> or carried concealed.</w:t>
      </w:r>
    </w:p>
    <w:p w:rsidR="00D83288" w:rsidRDefault="00D83288" w:rsidP="00D55332">
      <w:pPr>
        <w:pStyle w:val="NoSpacing"/>
        <w:ind w:left="630" w:hanging="270"/>
      </w:pPr>
      <w:r>
        <w:t>2. Firearms are to be uncased only at the firing line bench</w:t>
      </w:r>
      <w:r w:rsidR="002D404B">
        <w:t>, or properly secured if concealed.</w:t>
      </w:r>
    </w:p>
    <w:p w:rsidR="00D83288" w:rsidRPr="00D83288" w:rsidRDefault="002D404B" w:rsidP="00D55332">
      <w:pPr>
        <w:pStyle w:val="NoSpacing"/>
        <w:ind w:left="630" w:hanging="270"/>
      </w:pPr>
      <w:r>
        <w:t>3</w:t>
      </w:r>
      <w:r w:rsidR="00D83288">
        <w:t>. When a firearm is placed on the range bench it must be pointed down range with the action left open.</w:t>
      </w:r>
    </w:p>
    <w:p w:rsidR="00D55332" w:rsidRPr="00D83288" w:rsidRDefault="002D404B" w:rsidP="00D55332">
      <w:pPr>
        <w:pStyle w:val="NoSpacing"/>
        <w:ind w:left="630" w:hanging="270"/>
      </w:pPr>
      <w:r>
        <w:t>4</w:t>
      </w:r>
      <w:r w:rsidR="00FA0477" w:rsidRPr="00D83288">
        <w:t>. S</w:t>
      </w:r>
      <w:r w:rsidR="00D55332" w:rsidRPr="00D83288">
        <w:t>hoot down range ONLY at the backstop.  All</w:t>
      </w:r>
      <w:r w:rsidR="00FA0477" w:rsidRPr="00D83288">
        <w:t xml:space="preserve"> projectiles (bullets) must impact the range backstop.  Keep the muzzle pointed down range while chambering a round.   Firearm muzzles must be </w:t>
      </w:r>
      <w:r w:rsidR="00FA0477" w:rsidRPr="00A435FE">
        <w:t>pointed down range at all times.</w:t>
      </w:r>
    </w:p>
    <w:p w:rsidR="00FA0477" w:rsidRPr="00D83288" w:rsidRDefault="002D404B" w:rsidP="00D55332">
      <w:pPr>
        <w:pStyle w:val="NoSpacing"/>
        <w:ind w:left="630" w:hanging="270"/>
      </w:pPr>
      <w:r>
        <w:t>5</w:t>
      </w:r>
      <w:r w:rsidR="00FA0477" w:rsidRPr="00D83288">
        <w:t>. All shooting must be done from behind the lane bench.</w:t>
      </w:r>
    </w:p>
    <w:p w:rsidR="002D404B" w:rsidRDefault="002D404B" w:rsidP="00D55332">
      <w:pPr>
        <w:pStyle w:val="NoSpacing"/>
        <w:ind w:left="630" w:hanging="270"/>
      </w:pPr>
      <w:r>
        <w:t>6</w:t>
      </w:r>
      <w:r w:rsidR="00FA0477" w:rsidRPr="00D83288">
        <w:t>.</w:t>
      </w:r>
      <w:r>
        <w:t xml:space="preserve"> While a customer is engaged in shooting on a lane, no one e</w:t>
      </w:r>
      <w:bookmarkStart w:id="2" w:name="_GoBack"/>
      <w:bookmarkEnd w:id="2"/>
      <w:r>
        <w:t>lse is permitted to be directly at their side.  This does not prevent the sharing of a lane by one or more individuals.</w:t>
      </w:r>
    </w:p>
    <w:p w:rsidR="002D404B" w:rsidRDefault="002D404B" w:rsidP="00D55332">
      <w:pPr>
        <w:pStyle w:val="NoSpacing"/>
        <w:ind w:left="630" w:hanging="270"/>
      </w:pPr>
      <w:r>
        <w:t>7.</w:t>
      </w:r>
      <w:r>
        <w:tab/>
        <w:t>No one under 18 years old is permitted to shoot at the BCOAC firearm range without being accompanied by a parent or guardian.</w:t>
      </w:r>
    </w:p>
    <w:p w:rsidR="00FA0477" w:rsidRDefault="002D404B" w:rsidP="00D55332">
      <w:pPr>
        <w:pStyle w:val="NoSpacing"/>
        <w:ind w:left="630" w:hanging="270"/>
      </w:pPr>
      <w:r>
        <w:t>8.</w:t>
      </w:r>
      <w:r w:rsidR="00FA0477" w:rsidRPr="00D83288">
        <w:t xml:space="preserve"> </w:t>
      </w:r>
      <w:r w:rsidR="00FA7C95">
        <w:t>While on the range, eye and ear protection are required.  Ear plugs used along with ear muff</w:t>
      </w:r>
      <w:r w:rsidR="00E83480">
        <w:t xml:space="preserve">s are recommended.  Ear muffs, ear </w:t>
      </w:r>
      <w:r w:rsidR="00FA7C95">
        <w:t>plugs and safety glasses are available at the range.</w:t>
      </w:r>
    </w:p>
    <w:p w:rsidR="00FA7C95" w:rsidRDefault="00FA7C95" w:rsidP="00D55332">
      <w:pPr>
        <w:pStyle w:val="NoSpacing"/>
        <w:ind w:left="630" w:hanging="270"/>
      </w:pPr>
      <w:r>
        <w:t xml:space="preserve">9. If a customer at the line needs to temporarily leave the range and elects to leave their equipment at the line, the unattended firearm(s) must be pointed </w:t>
      </w:r>
      <w:r w:rsidR="00E83480">
        <w:t>down range action(s) open with Empty Chamber I</w:t>
      </w:r>
      <w:r>
        <w:t>ndicator(s)</w:t>
      </w:r>
      <w:r w:rsidR="00E83480">
        <w:t xml:space="preserve"> (ECI(s))</w:t>
      </w:r>
      <w:r>
        <w:t xml:space="preserve"> in place</w:t>
      </w:r>
      <w:r w:rsidR="00384CC9">
        <w:t xml:space="preserve"> and have the magazines removed.</w:t>
      </w:r>
    </w:p>
    <w:p w:rsidR="00384CC9" w:rsidRDefault="00384CC9" w:rsidP="00384CC9">
      <w:pPr>
        <w:pStyle w:val="NoSpacing"/>
        <w:ind w:left="630" w:hanging="360"/>
      </w:pPr>
      <w:r>
        <w:t>10. When anyone is down range keep all actions open, magazines out, empty chamber indicators in place and stand back from the firing line.</w:t>
      </w:r>
    </w:p>
    <w:p w:rsidR="00A435FE" w:rsidRDefault="00A435FE" w:rsidP="00384CC9">
      <w:pPr>
        <w:pStyle w:val="NoSpacing"/>
        <w:ind w:left="630" w:hanging="360"/>
      </w:pPr>
      <w:r>
        <w:t xml:space="preserve">11. A customer may only fire at his/her lane’s target.  Cross -lane firing is prohibited. </w:t>
      </w:r>
    </w:p>
    <w:p w:rsidR="00A435FE" w:rsidRDefault="00A435FE" w:rsidP="00384CC9">
      <w:pPr>
        <w:pStyle w:val="NoSpacing"/>
        <w:ind w:left="630" w:hanging="360"/>
      </w:pPr>
      <w:r>
        <w:t>12. During public hours the customer is not permitted to fire at their target while the target is in motion.</w:t>
      </w:r>
    </w:p>
    <w:p w:rsidR="00A435FE" w:rsidRDefault="00A435FE" w:rsidP="00384CC9">
      <w:pPr>
        <w:pStyle w:val="NoSpacing"/>
        <w:ind w:left="630" w:hanging="360"/>
      </w:pPr>
      <w:r>
        <w:t>13. Obey any directives given by a RSO or CRSO.</w:t>
      </w:r>
    </w:p>
    <w:p w:rsidR="00A435FE" w:rsidRDefault="00A435FE" w:rsidP="00384CC9">
      <w:pPr>
        <w:pStyle w:val="NoSpacing"/>
        <w:ind w:left="630" w:hanging="360"/>
      </w:pPr>
      <w:r>
        <w:t xml:space="preserve">14. </w:t>
      </w:r>
      <w:r w:rsidR="00B5582E">
        <w:t>Drawing from a holster is not permitted during public range hours.</w:t>
      </w:r>
    </w:p>
    <w:p w:rsidR="00B5582E" w:rsidRDefault="00B5582E" w:rsidP="00384CC9">
      <w:pPr>
        <w:pStyle w:val="NoSpacing"/>
        <w:ind w:left="630" w:hanging="360"/>
      </w:pPr>
      <w:r>
        <w:t>15. Report any infraction of these range rules to an on-duty RSO or CRSO.</w:t>
      </w:r>
    </w:p>
    <w:p w:rsidR="00B5582E" w:rsidRDefault="00B5582E" w:rsidP="00384CC9">
      <w:pPr>
        <w:pStyle w:val="NoSpacing"/>
        <w:ind w:left="630" w:hanging="360"/>
      </w:pPr>
      <w:r>
        <w:t>16. Do not leave litter.  Clean up your firing point and remove targets before leaving.</w:t>
      </w:r>
    </w:p>
    <w:p w:rsidR="00E83480" w:rsidRDefault="00E83480" w:rsidP="00384CC9">
      <w:pPr>
        <w:pStyle w:val="NoSpacing"/>
        <w:ind w:left="630" w:hanging="360"/>
      </w:pPr>
      <w:r>
        <w:t xml:space="preserve">17. </w:t>
      </w:r>
      <w:r w:rsidR="00B03F3D">
        <w:t>Range customers may bring their own targets, or purchase them at the range.</w:t>
      </w:r>
    </w:p>
    <w:p w:rsidR="00B03F3D" w:rsidRDefault="00B03F3D" w:rsidP="00384CC9">
      <w:pPr>
        <w:pStyle w:val="NoSpacing"/>
        <w:ind w:left="630" w:hanging="360"/>
      </w:pPr>
      <w:r>
        <w:t>18. Due to the p</w:t>
      </w:r>
      <w:r w:rsidR="003069CD">
        <w:t>ossibility of lead contamination and the presence of high noise levels on the range</w:t>
      </w:r>
      <w:r>
        <w:t>, it is recommended that pregnant women or women planning to become pregnant not use the range.</w:t>
      </w:r>
    </w:p>
    <w:p w:rsidR="00B03F3D" w:rsidRDefault="00B03F3D" w:rsidP="00384CC9">
      <w:pPr>
        <w:pStyle w:val="NoSpacing"/>
        <w:ind w:left="630" w:hanging="360"/>
      </w:pPr>
      <w:r>
        <w:lastRenderedPageBreak/>
        <w:t>19. Due to the possibility o</w:t>
      </w:r>
      <w:r w:rsidR="003F3950">
        <w:t xml:space="preserve">f lead contamination, no food, drink, or </w:t>
      </w:r>
      <w:r>
        <w:t xml:space="preserve">tobacco </w:t>
      </w:r>
      <w:r w:rsidR="007D287F">
        <w:t>products are allowed within the shooting</w:t>
      </w:r>
      <w:r>
        <w:t xml:space="preserve"> range.</w:t>
      </w:r>
    </w:p>
    <w:p w:rsidR="00B03F3D" w:rsidRDefault="00B03F3D" w:rsidP="00384CC9">
      <w:pPr>
        <w:pStyle w:val="NoSpacing"/>
        <w:ind w:left="630" w:hanging="360"/>
      </w:pPr>
      <w:r>
        <w:t>20. Alcoholic beverages and drugs in any form are prohibited.  Anyone suspected of having consumed alcoholic beverages or drugs will be refused admittance</w:t>
      </w:r>
      <w:r w:rsidR="003F3950">
        <w:t>.</w:t>
      </w:r>
    </w:p>
    <w:p w:rsidR="003F3950" w:rsidRDefault="003F3950" w:rsidP="00384CC9">
      <w:pPr>
        <w:pStyle w:val="NoSpacing"/>
        <w:ind w:left="630" w:hanging="360"/>
      </w:pPr>
      <w:r>
        <w:t>21. Repetitive infractions of range rules range rules may result in revocation of a customer’s membership or day pass privileges.</w:t>
      </w:r>
    </w:p>
    <w:p w:rsidR="007D287F" w:rsidRDefault="007D287F" w:rsidP="003E1779">
      <w:pPr>
        <w:pStyle w:val="NoSpacing"/>
        <w:tabs>
          <w:tab w:val="right" w:pos="990"/>
        </w:tabs>
        <w:ind w:left="720" w:hanging="360"/>
        <w:jc w:val="center"/>
      </w:pPr>
    </w:p>
    <w:p w:rsidR="00DA0EA4" w:rsidRDefault="007D287F" w:rsidP="00DA0EA4">
      <w:pPr>
        <w:pStyle w:val="NoSpacing"/>
        <w:ind w:left="0"/>
        <w:jc w:val="center"/>
        <w:rPr>
          <w:b/>
          <w:sz w:val="24"/>
          <w:szCs w:val="24"/>
        </w:rPr>
      </w:pPr>
      <w:r w:rsidRPr="007D287F">
        <w:rPr>
          <w:b/>
          <w:sz w:val="24"/>
          <w:szCs w:val="24"/>
        </w:rPr>
        <w:t>Range Operations Guide</w:t>
      </w:r>
    </w:p>
    <w:p w:rsidR="00DA0EA4" w:rsidRPr="00DA0EA4" w:rsidRDefault="00DA0EA4" w:rsidP="00DA0EA4">
      <w:pPr>
        <w:pStyle w:val="NoSpacing"/>
        <w:ind w:left="0"/>
        <w:jc w:val="center"/>
        <w:rPr>
          <w:b/>
          <w:sz w:val="24"/>
          <w:szCs w:val="24"/>
        </w:rPr>
      </w:pPr>
    </w:p>
    <w:p w:rsidR="00DA0EA4" w:rsidRPr="00DA0EA4" w:rsidRDefault="00DA0EA4" w:rsidP="00DA0EA4">
      <w:pPr>
        <w:numPr>
          <w:ilvl w:val="0"/>
          <w:numId w:val="1"/>
        </w:numPr>
        <w:spacing w:after="120" w:line="259" w:lineRule="auto"/>
        <w:contextualSpacing/>
        <w:rPr>
          <w:rFonts w:ascii="Calibri" w:hAnsi="Calibri"/>
          <w:strike w:val="0"/>
          <w:szCs w:val="24"/>
        </w:rPr>
      </w:pPr>
      <w:r w:rsidRPr="00DA0EA4">
        <w:rPr>
          <w:rFonts w:ascii="Calibri" w:hAnsi="Calibri"/>
          <w:strike w:val="0"/>
          <w:szCs w:val="24"/>
        </w:rPr>
        <w:t>General:</w:t>
      </w:r>
      <w:r w:rsidRPr="00DA0EA4">
        <w:rPr>
          <w:rFonts w:ascii="Calibri" w:hAnsi="Calibri"/>
          <w:b/>
          <w:strike w:val="0"/>
          <w:szCs w:val="24"/>
        </w:rPr>
        <w:t xml:space="preserve">  </w:t>
      </w:r>
      <w:r w:rsidRPr="00DA0EA4">
        <w:rPr>
          <w:rFonts w:ascii="Calibri" w:hAnsi="Calibri"/>
          <w:strike w:val="0"/>
          <w:szCs w:val="24"/>
        </w:rPr>
        <w:t>The BCOAC firearms range is designed to provide customers an opportunity to become competent with firearms.</w:t>
      </w:r>
    </w:p>
    <w:p w:rsidR="00DA0EA4" w:rsidRPr="00DA0EA4" w:rsidRDefault="00DA0EA4" w:rsidP="00DA0EA4">
      <w:pPr>
        <w:numPr>
          <w:ilvl w:val="0"/>
          <w:numId w:val="1"/>
        </w:numPr>
        <w:spacing w:after="120" w:line="259" w:lineRule="auto"/>
        <w:contextualSpacing/>
        <w:rPr>
          <w:rFonts w:ascii="Calibri" w:hAnsi="Calibri"/>
          <w:strike w:val="0"/>
          <w:szCs w:val="24"/>
        </w:rPr>
      </w:pPr>
      <w:r w:rsidRPr="00DA0EA4">
        <w:rPr>
          <w:rFonts w:ascii="Calibri" w:hAnsi="Calibri"/>
          <w:strike w:val="0"/>
          <w:szCs w:val="24"/>
        </w:rPr>
        <w:t>Facilities for Use:  Range availability is at the discretion of the BCOAC Advisory Board.  Live fire shooting is limited to the following:  Pistols, center fire rifles, shotguns of any gauge (slugs only, no buck or bird shot) rim fire rifles, pellet and BB guns.</w:t>
      </w:r>
    </w:p>
    <w:p w:rsidR="00DA0EA4" w:rsidRPr="00DA0EA4" w:rsidRDefault="00DA0EA4" w:rsidP="00DA0EA4">
      <w:pPr>
        <w:numPr>
          <w:ilvl w:val="0"/>
          <w:numId w:val="1"/>
        </w:numPr>
        <w:spacing w:after="120" w:line="259" w:lineRule="auto"/>
        <w:contextualSpacing/>
        <w:rPr>
          <w:rFonts w:ascii="Calibri" w:hAnsi="Calibri"/>
          <w:strike w:val="0"/>
          <w:szCs w:val="24"/>
        </w:rPr>
      </w:pPr>
      <w:r w:rsidRPr="00DA0EA4">
        <w:rPr>
          <w:rFonts w:ascii="Calibri" w:hAnsi="Calibri"/>
          <w:strike w:val="0"/>
          <w:szCs w:val="24"/>
        </w:rPr>
        <w:t>All customers must comply with the following range rules and safety requirements:</w:t>
      </w:r>
    </w:p>
    <w:p w:rsidR="00DA0EA4" w:rsidRPr="00DA0EA4" w:rsidRDefault="00DA0EA4" w:rsidP="00DA0EA4">
      <w:pPr>
        <w:numPr>
          <w:ilvl w:val="0"/>
          <w:numId w:val="2"/>
        </w:numPr>
        <w:spacing w:after="120" w:line="259" w:lineRule="auto"/>
        <w:ind w:left="1260" w:hanging="270"/>
        <w:contextualSpacing/>
        <w:rPr>
          <w:rFonts w:ascii="Calibri" w:hAnsi="Calibri"/>
          <w:strike w:val="0"/>
          <w:szCs w:val="24"/>
        </w:rPr>
      </w:pPr>
      <w:r w:rsidRPr="00DA0EA4">
        <w:rPr>
          <w:rFonts w:ascii="Calibri" w:hAnsi="Calibri"/>
          <w:strike w:val="0"/>
          <w:szCs w:val="24"/>
        </w:rPr>
        <w:t>Use the range only after completing Release and Waiver forms.  These forms will be kept on file.</w:t>
      </w:r>
    </w:p>
    <w:p w:rsidR="00DA0EA4" w:rsidRPr="00DA0EA4" w:rsidRDefault="00DA0EA4" w:rsidP="00DA0EA4">
      <w:pPr>
        <w:numPr>
          <w:ilvl w:val="0"/>
          <w:numId w:val="2"/>
        </w:numPr>
        <w:spacing w:after="120" w:line="259" w:lineRule="auto"/>
        <w:ind w:left="1260" w:hanging="270"/>
        <w:contextualSpacing/>
        <w:rPr>
          <w:rFonts w:ascii="Calibri" w:hAnsi="Calibri"/>
          <w:strike w:val="0"/>
          <w:szCs w:val="24"/>
        </w:rPr>
      </w:pPr>
      <w:r w:rsidRPr="00DA0EA4">
        <w:rPr>
          <w:rFonts w:ascii="Calibri" w:hAnsi="Calibri"/>
          <w:strike w:val="0"/>
          <w:szCs w:val="24"/>
        </w:rPr>
        <w:t>Respond to a “cease fire” command by inserting an Empty Chamber Indicator and placing the firearm on the shooting bench with the muzzle pointed down range. Wait for instructions from the RSO.</w:t>
      </w:r>
    </w:p>
    <w:p w:rsidR="00DA0EA4" w:rsidRPr="00DA0EA4" w:rsidRDefault="00DA0EA4" w:rsidP="00DA0EA4">
      <w:pPr>
        <w:numPr>
          <w:ilvl w:val="0"/>
          <w:numId w:val="2"/>
        </w:numPr>
        <w:spacing w:after="120" w:line="259" w:lineRule="auto"/>
        <w:ind w:left="1260" w:hanging="270"/>
        <w:contextualSpacing/>
        <w:rPr>
          <w:rFonts w:ascii="Calibri" w:hAnsi="Calibri"/>
          <w:strike w:val="0"/>
          <w:szCs w:val="24"/>
        </w:rPr>
      </w:pPr>
      <w:r w:rsidRPr="00DA0EA4">
        <w:rPr>
          <w:rFonts w:ascii="Calibri" w:hAnsi="Calibri"/>
          <w:strike w:val="0"/>
          <w:szCs w:val="24"/>
        </w:rPr>
        <w:t>Anyone may call “cease fire” if an unsafe condition is observed.</w:t>
      </w:r>
    </w:p>
    <w:p w:rsidR="00DA0EA4" w:rsidRPr="00DA0EA4" w:rsidRDefault="00DA0EA4" w:rsidP="00DA0EA4">
      <w:pPr>
        <w:numPr>
          <w:ilvl w:val="0"/>
          <w:numId w:val="2"/>
        </w:numPr>
        <w:spacing w:after="120" w:line="259" w:lineRule="auto"/>
        <w:ind w:left="1260" w:hanging="270"/>
        <w:contextualSpacing/>
        <w:rPr>
          <w:rFonts w:ascii="Calibri" w:hAnsi="Calibri"/>
          <w:strike w:val="0"/>
          <w:szCs w:val="24"/>
        </w:rPr>
      </w:pPr>
      <w:r w:rsidRPr="00DA0EA4">
        <w:rPr>
          <w:rFonts w:ascii="Calibri" w:hAnsi="Calibri"/>
          <w:strike w:val="0"/>
          <w:szCs w:val="24"/>
        </w:rPr>
        <w:t xml:space="preserve">Subject to the following conditions customers may retrieve their own brass.  They may collect all brass that falls behind the shooting line.  Brass that falls forward of the shooting line on the concrete surface may be retrieved using the snow rake.   While employing the rake, no part of the customer’s body may extend beyond the shooting line. </w:t>
      </w:r>
    </w:p>
    <w:p w:rsidR="0059784A" w:rsidRDefault="00DA0EA4" w:rsidP="003E1779">
      <w:pPr>
        <w:tabs>
          <w:tab w:val="left" w:pos="900"/>
          <w:tab w:val="left" w:pos="1260"/>
        </w:tabs>
        <w:ind w:left="540" w:hanging="180"/>
        <w:rPr>
          <w:rFonts w:ascii="Calibri" w:hAnsi="Calibri"/>
          <w:strike w:val="0"/>
          <w:szCs w:val="24"/>
        </w:rPr>
      </w:pPr>
      <w:r w:rsidRPr="00DA0EA4">
        <w:rPr>
          <w:rFonts w:ascii="Calibri" w:hAnsi="Calibri"/>
          <w:strike w:val="0"/>
          <w:szCs w:val="24"/>
        </w:rPr>
        <w:t xml:space="preserve">4.   </w:t>
      </w:r>
      <w:r w:rsidRPr="00DA0EA4">
        <w:rPr>
          <w:rFonts w:ascii="Calibri" w:hAnsi="Calibri"/>
          <w:b/>
          <w:strike w:val="0"/>
          <w:szCs w:val="24"/>
        </w:rPr>
        <w:t>Authorized &amp; pro</w:t>
      </w:r>
      <w:r w:rsidR="0059784A">
        <w:rPr>
          <w:rFonts w:ascii="Calibri" w:hAnsi="Calibri"/>
          <w:b/>
          <w:strike w:val="0"/>
          <w:szCs w:val="24"/>
        </w:rPr>
        <w:t>hibited firearms and ammunition.</w:t>
      </w:r>
      <w:r w:rsidR="0059784A">
        <w:rPr>
          <w:rFonts w:ascii="Calibri" w:hAnsi="Calibri"/>
          <w:b/>
          <w:strike w:val="0"/>
          <w:szCs w:val="24"/>
        </w:rPr>
        <w:tab/>
      </w:r>
      <w:r w:rsidR="0059784A">
        <w:rPr>
          <w:rFonts w:ascii="Calibri" w:hAnsi="Calibri"/>
          <w:b/>
          <w:strike w:val="0"/>
          <w:szCs w:val="24"/>
        </w:rPr>
        <w:tab/>
      </w:r>
      <w:r w:rsidR="0059784A">
        <w:rPr>
          <w:rFonts w:ascii="Calibri" w:hAnsi="Calibri"/>
          <w:b/>
          <w:strike w:val="0"/>
          <w:szCs w:val="24"/>
        </w:rPr>
        <w:tab/>
      </w:r>
      <w:r w:rsidR="0059784A">
        <w:rPr>
          <w:rFonts w:ascii="Calibri" w:hAnsi="Calibri"/>
          <w:b/>
          <w:strike w:val="0"/>
          <w:szCs w:val="24"/>
        </w:rPr>
        <w:tab/>
      </w:r>
      <w:r w:rsidR="0059784A">
        <w:rPr>
          <w:rFonts w:ascii="Calibri" w:hAnsi="Calibri"/>
          <w:b/>
          <w:strike w:val="0"/>
          <w:szCs w:val="24"/>
        </w:rPr>
        <w:tab/>
      </w:r>
      <w:r w:rsidR="003E1779">
        <w:rPr>
          <w:rFonts w:ascii="Calibri" w:hAnsi="Calibri"/>
          <w:b/>
          <w:strike w:val="0"/>
          <w:szCs w:val="24"/>
        </w:rPr>
        <w:tab/>
        <w:t>I.</w:t>
      </w:r>
      <w:r w:rsidR="0059784A">
        <w:rPr>
          <w:rFonts w:ascii="Calibri" w:hAnsi="Calibri"/>
          <w:b/>
          <w:strike w:val="0"/>
          <w:szCs w:val="24"/>
        </w:rPr>
        <w:tab/>
      </w:r>
      <w:r w:rsidR="0059784A" w:rsidRPr="0059784A">
        <w:rPr>
          <w:rFonts w:ascii="Calibri" w:hAnsi="Calibri"/>
          <w:strike w:val="0"/>
          <w:szCs w:val="24"/>
        </w:rPr>
        <w:t>The use of suppressors and short barreled rifles is authorized.</w:t>
      </w:r>
    </w:p>
    <w:p w:rsidR="003E1779" w:rsidRDefault="003E1779" w:rsidP="003E1779">
      <w:pPr>
        <w:pStyle w:val="NoSpacing"/>
        <w:tabs>
          <w:tab w:val="left" w:pos="720"/>
          <w:tab w:val="left" w:pos="1260"/>
        </w:tabs>
        <w:ind w:left="540" w:hanging="180"/>
      </w:pPr>
      <w:r>
        <w:tab/>
      </w:r>
      <w:r>
        <w:tab/>
        <w:t xml:space="preserve">  II.</w:t>
      </w:r>
      <w:r>
        <w:tab/>
        <w:t>The use of full auto and bump-stocks are prohibited.</w:t>
      </w:r>
    </w:p>
    <w:p w:rsidR="00712063" w:rsidRDefault="00C25CF2" w:rsidP="00C25CF2">
      <w:pPr>
        <w:pStyle w:val="NoSpacing"/>
        <w:tabs>
          <w:tab w:val="right" w:pos="990"/>
          <w:tab w:val="left" w:pos="1260"/>
        </w:tabs>
        <w:ind w:left="540" w:hanging="180"/>
      </w:pPr>
      <w:r>
        <w:tab/>
      </w:r>
      <w:r>
        <w:tab/>
        <w:t>III.</w:t>
      </w:r>
      <w:r>
        <w:tab/>
        <w:t>No tracer, incendiary, explosive, or other destructive ammunition is allowed.</w:t>
      </w:r>
    </w:p>
    <w:p w:rsidR="00712063" w:rsidRDefault="00712063" w:rsidP="00712063">
      <w:pPr>
        <w:pStyle w:val="NoSpacing"/>
        <w:tabs>
          <w:tab w:val="right" w:pos="990"/>
          <w:tab w:val="left" w:pos="1260"/>
        </w:tabs>
        <w:ind w:left="540" w:hanging="180"/>
      </w:pPr>
      <w:r>
        <w:t xml:space="preserve">     IV.     The use of black powder, or black powder substitutes is prohibited.</w:t>
      </w:r>
    </w:p>
    <w:p w:rsidR="00712063" w:rsidRDefault="00712063" w:rsidP="00712063">
      <w:pPr>
        <w:pStyle w:val="NoSpacing"/>
        <w:tabs>
          <w:tab w:val="right" w:pos="990"/>
          <w:tab w:val="left" w:pos="1260"/>
        </w:tabs>
        <w:ind w:left="540" w:hanging="180"/>
      </w:pPr>
      <w:r>
        <w:t xml:space="preserve"> V.    Cartridges or shells containing multiple projectiles are prohibited.</w:t>
      </w:r>
    </w:p>
    <w:p w:rsidR="00712063" w:rsidRDefault="00712063" w:rsidP="00712063">
      <w:pPr>
        <w:pStyle w:val="NoSpacing"/>
        <w:tabs>
          <w:tab w:val="right" w:pos="990"/>
          <w:tab w:val="left" w:pos="1260"/>
        </w:tabs>
        <w:ind w:left="540" w:hanging="180"/>
      </w:pPr>
    </w:p>
    <w:p w:rsidR="0059784A" w:rsidRPr="0059784A" w:rsidRDefault="0059784A" w:rsidP="00C25CF2">
      <w:pPr>
        <w:pStyle w:val="NoSpacing"/>
        <w:tabs>
          <w:tab w:val="right" w:pos="990"/>
          <w:tab w:val="left" w:pos="1260"/>
        </w:tabs>
        <w:ind w:left="540" w:hanging="180"/>
      </w:pPr>
      <w:r>
        <w:tab/>
      </w:r>
    </w:p>
    <w:p w:rsidR="00DA0EA4" w:rsidRPr="00DA0EA4" w:rsidRDefault="00DA0EA4" w:rsidP="00DA0EA4">
      <w:pPr>
        <w:spacing w:after="120"/>
        <w:ind w:left="450" w:hanging="90"/>
        <w:contextualSpacing/>
        <w:rPr>
          <w:rFonts w:ascii="Calibri" w:hAnsi="Calibri"/>
          <w:b/>
          <w:strike w:val="0"/>
          <w:szCs w:val="24"/>
        </w:rPr>
      </w:pPr>
      <w:r w:rsidRPr="00DA0EA4">
        <w:rPr>
          <w:rFonts w:ascii="Calibri" w:hAnsi="Calibri"/>
          <w:strike w:val="0"/>
          <w:szCs w:val="24"/>
        </w:rPr>
        <w:t xml:space="preserve">5. </w:t>
      </w:r>
      <w:r w:rsidRPr="00DA0EA4">
        <w:rPr>
          <w:rFonts w:ascii="Calibri" w:hAnsi="Calibri"/>
          <w:b/>
          <w:strike w:val="0"/>
          <w:szCs w:val="24"/>
        </w:rPr>
        <w:t>Off-hours use of the range by Range Safety Officers.</w:t>
      </w:r>
    </w:p>
    <w:p w:rsidR="00DA0EA4" w:rsidRPr="00DA0EA4" w:rsidRDefault="00DA0EA4" w:rsidP="00DA0EA4">
      <w:pPr>
        <w:tabs>
          <w:tab w:val="center" w:pos="810"/>
          <w:tab w:val="left" w:pos="1260"/>
        </w:tabs>
        <w:spacing w:after="120"/>
        <w:ind w:left="540" w:hanging="90"/>
        <w:contextualSpacing/>
        <w:rPr>
          <w:rFonts w:ascii="Calibri" w:hAnsi="Calibri"/>
          <w:strike w:val="0"/>
          <w:szCs w:val="24"/>
        </w:rPr>
      </w:pPr>
      <w:r w:rsidRPr="00DA0EA4">
        <w:rPr>
          <w:rFonts w:ascii="Calibri" w:hAnsi="Calibri"/>
          <w:b/>
          <w:strike w:val="0"/>
          <w:szCs w:val="24"/>
        </w:rPr>
        <w:tab/>
      </w:r>
      <w:r w:rsidRPr="00DA0EA4">
        <w:rPr>
          <w:rFonts w:ascii="Calibri" w:hAnsi="Calibri"/>
          <w:b/>
          <w:strike w:val="0"/>
          <w:szCs w:val="24"/>
        </w:rPr>
        <w:tab/>
        <w:t>I.</w:t>
      </w:r>
      <w:r w:rsidRPr="00DA0EA4">
        <w:rPr>
          <w:rFonts w:ascii="Calibri" w:hAnsi="Calibri"/>
          <w:b/>
          <w:strike w:val="0"/>
          <w:szCs w:val="24"/>
        </w:rPr>
        <w:tab/>
      </w:r>
      <w:r w:rsidRPr="00DA0EA4">
        <w:rPr>
          <w:rFonts w:ascii="Calibri" w:hAnsi="Calibri"/>
          <w:strike w:val="0"/>
          <w:szCs w:val="24"/>
        </w:rPr>
        <w:t>Class A range safety officers, t</w:t>
      </w:r>
      <w:r w:rsidR="00AC6414">
        <w:rPr>
          <w:rFonts w:ascii="Calibri" w:hAnsi="Calibri"/>
          <w:strike w:val="0"/>
          <w:szCs w:val="24"/>
        </w:rPr>
        <w:t xml:space="preserve">hat are BCOAC members, may use </w:t>
      </w:r>
      <w:r w:rsidRPr="00DA0EA4">
        <w:rPr>
          <w:rFonts w:ascii="Calibri" w:hAnsi="Calibri"/>
          <w:strike w:val="0"/>
          <w:szCs w:val="24"/>
        </w:rPr>
        <w:t>the ran</w:t>
      </w:r>
      <w:r w:rsidR="00AC6414">
        <w:rPr>
          <w:rFonts w:ascii="Calibri" w:hAnsi="Calibri"/>
          <w:strike w:val="0"/>
          <w:szCs w:val="24"/>
        </w:rPr>
        <w:t>g</w:t>
      </w:r>
      <w:r w:rsidRPr="00DA0EA4">
        <w:rPr>
          <w:rFonts w:ascii="Calibri" w:hAnsi="Calibri"/>
          <w:strike w:val="0"/>
          <w:szCs w:val="24"/>
        </w:rPr>
        <w:t xml:space="preserve">e when </w:t>
      </w:r>
      <w:r w:rsidRPr="00DA0EA4">
        <w:rPr>
          <w:rFonts w:ascii="Calibri" w:hAnsi="Calibri"/>
          <w:strike w:val="0"/>
          <w:szCs w:val="24"/>
        </w:rPr>
        <w:tab/>
      </w:r>
      <w:r w:rsidRPr="00DA0EA4">
        <w:rPr>
          <w:rFonts w:ascii="Calibri" w:hAnsi="Calibri"/>
          <w:strike w:val="0"/>
          <w:szCs w:val="24"/>
        </w:rPr>
        <w:tab/>
      </w:r>
      <w:r w:rsidRPr="00DA0EA4">
        <w:rPr>
          <w:rFonts w:ascii="Calibri" w:hAnsi="Calibri"/>
          <w:strike w:val="0"/>
          <w:szCs w:val="24"/>
        </w:rPr>
        <w:tab/>
        <w:t>it’s not open to the public, during the hours of 5 am to 11 pm.</w:t>
      </w:r>
    </w:p>
    <w:p w:rsidR="00C25CF2" w:rsidRDefault="00DA0EA4" w:rsidP="000E67B7">
      <w:pPr>
        <w:tabs>
          <w:tab w:val="center" w:pos="810"/>
          <w:tab w:val="left" w:pos="1260"/>
        </w:tabs>
        <w:spacing w:after="120"/>
        <w:ind w:left="540" w:hanging="90"/>
        <w:contextualSpacing/>
        <w:rPr>
          <w:rFonts w:ascii="Calibri" w:hAnsi="Calibri"/>
          <w:strike w:val="0"/>
          <w:szCs w:val="24"/>
        </w:rPr>
      </w:pPr>
      <w:r w:rsidRPr="00DA0EA4">
        <w:rPr>
          <w:rFonts w:ascii="Calibri" w:hAnsi="Calibri"/>
          <w:b/>
          <w:strike w:val="0"/>
          <w:szCs w:val="24"/>
        </w:rPr>
        <w:tab/>
      </w:r>
      <w:r w:rsidRPr="00DA0EA4">
        <w:rPr>
          <w:rFonts w:ascii="Calibri" w:hAnsi="Calibri"/>
          <w:b/>
          <w:strike w:val="0"/>
          <w:szCs w:val="24"/>
        </w:rPr>
        <w:tab/>
        <w:t>II.</w:t>
      </w:r>
      <w:r w:rsidR="008C7EFE">
        <w:rPr>
          <w:rFonts w:ascii="Calibri" w:hAnsi="Calibri"/>
          <w:strike w:val="0"/>
          <w:szCs w:val="24"/>
        </w:rPr>
        <w:tab/>
      </w:r>
      <w:r w:rsidR="00C25CF2">
        <w:rPr>
          <w:rFonts w:ascii="Calibri" w:hAnsi="Calibri"/>
          <w:strike w:val="0"/>
          <w:szCs w:val="24"/>
        </w:rPr>
        <w:t xml:space="preserve">Guests may accompany the Class </w:t>
      </w:r>
      <w:proofErr w:type="gramStart"/>
      <w:r w:rsidR="00C25CF2">
        <w:rPr>
          <w:rFonts w:ascii="Calibri" w:hAnsi="Calibri"/>
          <w:strike w:val="0"/>
          <w:szCs w:val="24"/>
        </w:rPr>
        <w:t>A</w:t>
      </w:r>
      <w:proofErr w:type="gramEnd"/>
      <w:r w:rsidR="00C25CF2">
        <w:rPr>
          <w:rFonts w:ascii="Calibri" w:hAnsi="Calibri"/>
          <w:strike w:val="0"/>
          <w:szCs w:val="24"/>
        </w:rPr>
        <w:t xml:space="preserve"> RSO.  They must have prior approval and a </w:t>
      </w:r>
      <w:r w:rsidR="00C25CF2">
        <w:rPr>
          <w:rFonts w:ascii="Calibri" w:hAnsi="Calibri"/>
          <w:strike w:val="0"/>
          <w:szCs w:val="24"/>
        </w:rPr>
        <w:tab/>
      </w:r>
      <w:r w:rsidR="00C25CF2">
        <w:rPr>
          <w:rFonts w:ascii="Calibri" w:hAnsi="Calibri"/>
          <w:strike w:val="0"/>
          <w:szCs w:val="24"/>
        </w:rPr>
        <w:tab/>
      </w:r>
      <w:r w:rsidR="00C25CF2">
        <w:rPr>
          <w:rFonts w:ascii="Calibri" w:hAnsi="Calibri"/>
          <w:strike w:val="0"/>
          <w:szCs w:val="24"/>
        </w:rPr>
        <w:tab/>
        <w:t>waiver on file.</w:t>
      </w:r>
    </w:p>
    <w:p w:rsidR="00DA0EA4" w:rsidRPr="003A5DA1" w:rsidRDefault="000E67B7" w:rsidP="003A5DA1">
      <w:pPr>
        <w:tabs>
          <w:tab w:val="center" w:pos="810"/>
          <w:tab w:val="left" w:pos="1260"/>
        </w:tabs>
        <w:spacing w:after="120"/>
        <w:ind w:left="900" w:hanging="450"/>
        <w:contextualSpacing/>
        <w:rPr>
          <w:strike w:val="0"/>
        </w:rPr>
      </w:pPr>
      <w:r w:rsidRPr="00E36713">
        <w:rPr>
          <w:strike w:val="0"/>
        </w:rPr>
        <w:tab/>
        <w:t>III.</w:t>
      </w:r>
      <w:r w:rsidR="006C753D">
        <w:rPr>
          <w:strike w:val="0"/>
        </w:rPr>
        <w:tab/>
      </w:r>
      <w:r w:rsidR="003A5DA1">
        <w:rPr>
          <w:strike w:val="0"/>
        </w:rPr>
        <w:t>All range rules must be followed by the RSO and their guest(s).</w:t>
      </w:r>
    </w:p>
    <w:p w:rsidR="00DA0EA4" w:rsidRPr="00DA0EA4" w:rsidRDefault="00DA0EA4" w:rsidP="00DA0EA4">
      <w:pPr>
        <w:tabs>
          <w:tab w:val="center" w:pos="810"/>
          <w:tab w:val="left" w:pos="1260"/>
        </w:tabs>
        <w:spacing w:after="120"/>
        <w:ind w:left="540" w:hanging="180"/>
        <w:contextualSpacing/>
        <w:rPr>
          <w:rFonts w:ascii="Calibri" w:hAnsi="Calibri"/>
          <w:b/>
          <w:strike w:val="0"/>
          <w:szCs w:val="24"/>
        </w:rPr>
      </w:pPr>
      <w:r w:rsidRPr="00DA0EA4">
        <w:rPr>
          <w:rFonts w:ascii="Calibri" w:hAnsi="Calibri"/>
          <w:strike w:val="0"/>
          <w:szCs w:val="24"/>
        </w:rPr>
        <w:t>6</w:t>
      </w:r>
      <w:r w:rsidRPr="00DA0EA4">
        <w:rPr>
          <w:rFonts w:ascii="Calibri" w:hAnsi="Calibri"/>
          <w:b/>
          <w:strike w:val="0"/>
          <w:szCs w:val="24"/>
        </w:rPr>
        <w:t>. Personnel Responsibilities.</w:t>
      </w:r>
      <w:r w:rsidRPr="00DA0EA4">
        <w:rPr>
          <w:rFonts w:ascii="Calibri" w:hAnsi="Calibri"/>
          <w:b/>
          <w:strike w:val="0"/>
          <w:szCs w:val="24"/>
        </w:rPr>
        <w:tab/>
      </w:r>
    </w:p>
    <w:p w:rsidR="00DA0EA4" w:rsidRPr="00DA0EA4" w:rsidRDefault="00DA0EA4" w:rsidP="00DA0EA4">
      <w:pPr>
        <w:tabs>
          <w:tab w:val="center" w:pos="1080"/>
          <w:tab w:val="left" w:pos="1260"/>
        </w:tabs>
        <w:spacing w:after="120"/>
        <w:ind w:left="720" w:hanging="360"/>
        <w:contextualSpacing/>
        <w:rPr>
          <w:rFonts w:ascii="Calibri" w:hAnsi="Calibri"/>
          <w:b/>
          <w:strike w:val="0"/>
          <w:szCs w:val="24"/>
        </w:rPr>
      </w:pPr>
      <w:r w:rsidRPr="00DA0EA4">
        <w:rPr>
          <w:rFonts w:ascii="Calibri" w:hAnsi="Calibri"/>
          <w:b/>
          <w:strike w:val="0"/>
          <w:szCs w:val="24"/>
        </w:rPr>
        <w:lastRenderedPageBreak/>
        <w:tab/>
      </w:r>
      <w:r w:rsidRPr="00DA0EA4">
        <w:rPr>
          <w:rFonts w:ascii="Calibri" w:hAnsi="Calibri"/>
          <w:b/>
          <w:strike w:val="0"/>
          <w:szCs w:val="24"/>
        </w:rPr>
        <w:tab/>
        <w:t>I. BCOAC Executive Director:</w:t>
      </w:r>
    </w:p>
    <w:p w:rsidR="00DA0EA4" w:rsidRPr="00DA0EA4" w:rsidRDefault="00DA0EA4" w:rsidP="00AC6414">
      <w:pPr>
        <w:tabs>
          <w:tab w:val="right" w:pos="1080"/>
          <w:tab w:val="right" w:pos="1350"/>
          <w:tab w:val="right" w:pos="1710"/>
        </w:tabs>
        <w:spacing w:after="120"/>
        <w:ind w:left="720" w:hanging="360"/>
        <w:contextualSpacing/>
        <w:rPr>
          <w:rFonts w:ascii="Calibri" w:hAnsi="Calibri"/>
          <w:strike w:val="0"/>
          <w:szCs w:val="24"/>
        </w:rPr>
      </w:pPr>
      <w:r w:rsidRPr="00DA0EA4">
        <w:rPr>
          <w:rFonts w:ascii="Calibri" w:hAnsi="Calibri"/>
          <w:b/>
          <w:strike w:val="0"/>
          <w:szCs w:val="24"/>
        </w:rPr>
        <w:tab/>
      </w:r>
      <w:r w:rsidRPr="00DA0EA4">
        <w:rPr>
          <w:rFonts w:ascii="Calibri" w:hAnsi="Calibri"/>
          <w:b/>
          <w:strike w:val="0"/>
          <w:szCs w:val="24"/>
        </w:rPr>
        <w:tab/>
      </w:r>
      <w:r w:rsidRPr="00DA0EA4">
        <w:rPr>
          <w:rFonts w:ascii="Calibri" w:hAnsi="Calibri"/>
          <w:b/>
          <w:strike w:val="0"/>
          <w:szCs w:val="24"/>
        </w:rPr>
        <w:tab/>
      </w:r>
      <w:r w:rsidRPr="00DA0EA4">
        <w:rPr>
          <w:rFonts w:ascii="Calibri" w:hAnsi="Calibri"/>
          <w:strike w:val="0"/>
          <w:szCs w:val="24"/>
        </w:rPr>
        <w:t xml:space="preserve">a. Ensure scheduled events are posted to the website and bulletin board within 72 </w:t>
      </w:r>
      <w:r w:rsidRPr="00DA0EA4">
        <w:rPr>
          <w:rFonts w:ascii="Calibri" w:hAnsi="Calibri"/>
          <w:strike w:val="0"/>
          <w:szCs w:val="24"/>
        </w:rPr>
        <w:tab/>
      </w:r>
      <w:r w:rsidRPr="00DA0EA4">
        <w:rPr>
          <w:rFonts w:ascii="Calibri" w:hAnsi="Calibri"/>
          <w:strike w:val="0"/>
          <w:szCs w:val="24"/>
        </w:rPr>
        <w:tab/>
      </w:r>
      <w:r w:rsidRPr="00DA0EA4">
        <w:rPr>
          <w:rFonts w:ascii="Calibri" w:hAnsi="Calibri"/>
          <w:strike w:val="0"/>
          <w:szCs w:val="24"/>
        </w:rPr>
        <w:tab/>
      </w:r>
      <w:r w:rsidRPr="00DA0EA4">
        <w:rPr>
          <w:rFonts w:ascii="Calibri" w:hAnsi="Calibri"/>
          <w:strike w:val="0"/>
          <w:szCs w:val="24"/>
        </w:rPr>
        <w:tab/>
        <w:t xml:space="preserve">hours of event confirmation. Events include matches, recreational fire, range </w:t>
      </w:r>
      <w:r w:rsidRPr="00DA0EA4">
        <w:rPr>
          <w:rFonts w:ascii="Calibri" w:hAnsi="Calibri"/>
          <w:strike w:val="0"/>
          <w:szCs w:val="24"/>
        </w:rPr>
        <w:tab/>
      </w:r>
      <w:r w:rsidRPr="00DA0EA4">
        <w:rPr>
          <w:rFonts w:ascii="Calibri" w:hAnsi="Calibri"/>
          <w:strike w:val="0"/>
          <w:szCs w:val="24"/>
        </w:rPr>
        <w:tab/>
      </w:r>
      <w:r w:rsidRPr="00DA0EA4">
        <w:rPr>
          <w:rFonts w:ascii="Calibri" w:hAnsi="Calibri"/>
          <w:strike w:val="0"/>
          <w:szCs w:val="24"/>
        </w:rPr>
        <w:tab/>
      </w:r>
      <w:r w:rsidRPr="00DA0EA4">
        <w:rPr>
          <w:rFonts w:ascii="Calibri" w:hAnsi="Calibri"/>
          <w:strike w:val="0"/>
          <w:szCs w:val="24"/>
        </w:rPr>
        <w:tab/>
        <w:t xml:space="preserve">closures and any special instructions.  Communicate RSO requirements for the </w:t>
      </w:r>
      <w:r w:rsidRPr="00DA0EA4">
        <w:rPr>
          <w:rFonts w:ascii="Calibri" w:hAnsi="Calibri"/>
          <w:strike w:val="0"/>
          <w:szCs w:val="24"/>
        </w:rPr>
        <w:tab/>
      </w:r>
      <w:r w:rsidRPr="00DA0EA4">
        <w:rPr>
          <w:rFonts w:ascii="Calibri" w:hAnsi="Calibri"/>
          <w:strike w:val="0"/>
          <w:szCs w:val="24"/>
        </w:rPr>
        <w:tab/>
      </w:r>
      <w:r w:rsidRPr="00DA0EA4">
        <w:rPr>
          <w:rFonts w:ascii="Calibri" w:hAnsi="Calibri"/>
          <w:strike w:val="0"/>
          <w:szCs w:val="24"/>
        </w:rPr>
        <w:tab/>
      </w:r>
      <w:r w:rsidRPr="00DA0EA4">
        <w:rPr>
          <w:rFonts w:ascii="Calibri" w:hAnsi="Calibri"/>
          <w:strike w:val="0"/>
          <w:szCs w:val="24"/>
        </w:rPr>
        <w:tab/>
        <w:t>activities.</w:t>
      </w:r>
    </w:p>
    <w:p w:rsidR="00DA0EA4" w:rsidRPr="00DA0EA4" w:rsidRDefault="00DA0EA4" w:rsidP="00DA0EA4">
      <w:pPr>
        <w:tabs>
          <w:tab w:val="left" w:pos="1080"/>
          <w:tab w:val="left" w:pos="1350"/>
        </w:tabs>
        <w:spacing w:after="120"/>
        <w:ind w:left="720" w:hanging="360"/>
        <w:contextualSpacing/>
        <w:rPr>
          <w:rFonts w:ascii="Calibri" w:hAnsi="Calibri"/>
          <w:strike w:val="0"/>
          <w:szCs w:val="24"/>
        </w:rPr>
      </w:pPr>
      <w:r w:rsidRPr="00DA0EA4">
        <w:rPr>
          <w:rFonts w:ascii="Calibri" w:hAnsi="Calibri"/>
          <w:strike w:val="0"/>
          <w:szCs w:val="24"/>
        </w:rPr>
        <w:tab/>
      </w:r>
      <w:r w:rsidRPr="00DA0EA4">
        <w:rPr>
          <w:rFonts w:ascii="Calibri" w:hAnsi="Calibri"/>
          <w:strike w:val="0"/>
          <w:szCs w:val="24"/>
        </w:rPr>
        <w:tab/>
        <w:t>b. Maintain files of NRA certified RSOs and their current NRA certifications</w:t>
      </w:r>
    </w:p>
    <w:p w:rsidR="00DA0EA4" w:rsidRPr="00DA0EA4" w:rsidRDefault="00DA0EA4" w:rsidP="00DA0EA4">
      <w:pPr>
        <w:tabs>
          <w:tab w:val="left" w:pos="1080"/>
          <w:tab w:val="left" w:pos="1350"/>
        </w:tabs>
        <w:spacing w:after="120"/>
        <w:ind w:left="720" w:hanging="360"/>
        <w:contextualSpacing/>
        <w:rPr>
          <w:rFonts w:ascii="Calibri" w:hAnsi="Calibri"/>
          <w:strike w:val="0"/>
          <w:szCs w:val="24"/>
        </w:rPr>
      </w:pPr>
      <w:r w:rsidRPr="00DA0EA4">
        <w:rPr>
          <w:rFonts w:ascii="Calibri" w:hAnsi="Calibri"/>
          <w:strike w:val="0"/>
          <w:szCs w:val="24"/>
        </w:rPr>
        <w:tab/>
      </w:r>
      <w:r w:rsidRPr="00DA0EA4">
        <w:rPr>
          <w:rFonts w:ascii="Calibri" w:hAnsi="Calibri"/>
          <w:strike w:val="0"/>
          <w:szCs w:val="24"/>
        </w:rPr>
        <w:tab/>
        <w:t>c. Maintain a current file of class A RSOs.</w:t>
      </w:r>
    </w:p>
    <w:p w:rsidR="00DA0EA4" w:rsidRPr="00DA0EA4" w:rsidRDefault="00E36713" w:rsidP="00663705">
      <w:pPr>
        <w:tabs>
          <w:tab w:val="left" w:pos="1080"/>
          <w:tab w:val="left" w:pos="1350"/>
        </w:tabs>
        <w:spacing w:after="120"/>
        <w:ind w:left="720" w:hanging="360"/>
        <w:contextualSpacing/>
        <w:rPr>
          <w:rFonts w:ascii="Calibri" w:hAnsi="Calibri"/>
          <w:strike w:val="0"/>
          <w:szCs w:val="24"/>
        </w:rPr>
      </w:pPr>
      <w:r>
        <w:rPr>
          <w:rFonts w:ascii="Calibri" w:hAnsi="Calibri"/>
          <w:strike w:val="0"/>
          <w:szCs w:val="24"/>
        </w:rPr>
        <w:tab/>
      </w:r>
      <w:r>
        <w:rPr>
          <w:rFonts w:ascii="Calibri" w:hAnsi="Calibri"/>
          <w:strike w:val="0"/>
          <w:szCs w:val="24"/>
        </w:rPr>
        <w:tab/>
        <w:t>d. Schedule</w:t>
      </w:r>
      <w:r w:rsidR="00DA0EA4" w:rsidRPr="00DA0EA4">
        <w:rPr>
          <w:rFonts w:ascii="Calibri" w:hAnsi="Calibri"/>
          <w:strike w:val="0"/>
          <w:szCs w:val="24"/>
        </w:rPr>
        <w:t xml:space="preserve"> CRSO and RSO training as needed using the NRA Range Safety</w:t>
      </w:r>
      <w:r w:rsidR="00DA0EA4" w:rsidRPr="00DA0EA4">
        <w:rPr>
          <w:rFonts w:ascii="Calibri" w:hAnsi="Calibri"/>
          <w:strike w:val="0"/>
          <w:szCs w:val="24"/>
        </w:rPr>
        <w:tab/>
      </w:r>
      <w:r w:rsidR="00DA0EA4" w:rsidRPr="00DA0EA4">
        <w:rPr>
          <w:rFonts w:ascii="Calibri" w:hAnsi="Calibri"/>
          <w:strike w:val="0"/>
          <w:szCs w:val="24"/>
        </w:rPr>
        <w:tab/>
      </w:r>
      <w:r w:rsidR="00DA0EA4" w:rsidRPr="00DA0EA4">
        <w:rPr>
          <w:rFonts w:ascii="Calibri" w:hAnsi="Calibri"/>
          <w:strike w:val="0"/>
          <w:szCs w:val="24"/>
        </w:rPr>
        <w:tab/>
      </w:r>
      <w:r>
        <w:rPr>
          <w:rFonts w:ascii="Calibri" w:hAnsi="Calibri"/>
          <w:strike w:val="0"/>
          <w:szCs w:val="24"/>
        </w:rPr>
        <w:tab/>
      </w:r>
      <w:r w:rsidR="00DA0EA4" w:rsidRPr="00DA0EA4">
        <w:rPr>
          <w:rFonts w:ascii="Calibri" w:hAnsi="Calibri"/>
          <w:strike w:val="0"/>
          <w:szCs w:val="24"/>
        </w:rPr>
        <w:t>Officer Training Program.</w:t>
      </w:r>
    </w:p>
    <w:p w:rsidR="000E3C7D" w:rsidRDefault="00DA0EA4" w:rsidP="000E3C7D">
      <w:pPr>
        <w:tabs>
          <w:tab w:val="left" w:pos="810"/>
          <w:tab w:val="left" w:pos="1080"/>
          <w:tab w:val="left" w:pos="1350"/>
        </w:tabs>
        <w:spacing w:after="120"/>
        <w:ind w:left="720" w:hanging="360"/>
        <w:contextualSpacing/>
        <w:rPr>
          <w:rFonts w:ascii="Calibri" w:hAnsi="Calibri"/>
          <w:strike w:val="0"/>
          <w:szCs w:val="24"/>
        </w:rPr>
      </w:pPr>
      <w:r w:rsidRPr="00DA0EA4">
        <w:rPr>
          <w:rFonts w:ascii="Calibri" w:hAnsi="Calibri"/>
          <w:strike w:val="0"/>
          <w:szCs w:val="24"/>
        </w:rPr>
        <w:tab/>
      </w:r>
      <w:r w:rsidRPr="00DA0EA4">
        <w:rPr>
          <w:rFonts w:ascii="Calibri" w:hAnsi="Calibri"/>
          <w:strike w:val="0"/>
          <w:szCs w:val="24"/>
        </w:rPr>
        <w:tab/>
      </w:r>
      <w:r w:rsidRPr="00DA0EA4">
        <w:rPr>
          <w:rFonts w:ascii="Calibri" w:hAnsi="Calibri"/>
          <w:strike w:val="0"/>
          <w:szCs w:val="24"/>
        </w:rPr>
        <w:tab/>
        <w:t>e. Maintain the range facility.</w:t>
      </w:r>
    </w:p>
    <w:p w:rsidR="000E3C7D" w:rsidRPr="000E3C7D" w:rsidRDefault="000E3C7D" w:rsidP="00663705">
      <w:pPr>
        <w:tabs>
          <w:tab w:val="left" w:pos="900"/>
          <w:tab w:val="left" w:pos="1080"/>
          <w:tab w:val="left" w:pos="1350"/>
        </w:tabs>
        <w:spacing w:after="120"/>
        <w:ind w:left="720" w:hanging="360"/>
        <w:contextualSpacing/>
        <w:rPr>
          <w:strike w:val="0"/>
        </w:rPr>
      </w:pPr>
      <w:r>
        <w:rPr>
          <w:strike w:val="0"/>
        </w:rPr>
        <w:tab/>
      </w:r>
      <w:r w:rsidRPr="000E3C7D">
        <w:rPr>
          <w:strike w:val="0"/>
        </w:rPr>
        <w:tab/>
      </w:r>
      <w:r w:rsidRPr="000E3C7D">
        <w:rPr>
          <w:strike w:val="0"/>
        </w:rPr>
        <w:tab/>
        <w:t xml:space="preserve">f. Maintain a RSO </w:t>
      </w:r>
      <w:r w:rsidR="00E36713">
        <w:rPr>
          <w:strike w:val="0"/>
        </w:rPr>
        <w:t xml:space="preserve">kit containing: </w:t>
      </w:r>
      <w:r w:rsidRPr="000E3C7D">
        <w:rPr>
          <w:strike w:val="0"/>
        </w:rPr>
        <w:t xml:space="preserve"> injury Report forms, Emergency</w:t>
      </w:r>
      <w:r w:rsidR="00E36713">
        <w:rPr>
          <w:strike w:val="0"/>
        </w:rPr>
        <w:t xml:space="preserve"> </w:t>
      </w:r>
      <w:r w:rsidRPr="000E3C7D">
        <w:rPr>
          <w:strike w:val="0"/>
        </w:rPr>
        <w:t xml:space="preserve">Report Forms, </w:t>
      </w:r>
      <w:r w:rsidR="00E36713">
        <w:rPr>
          <w:strike w:val="0"/>
        </w:rPr>
        <w:tab/>
      </w:r>
      <w:r w:rsidR="00E36713">
        <w:rPr>
          <w:strike w:val="0"/>
        </w:rPr>
        <w:tab/>
      </w:r>
      <w:r w:rsidR="00E36713">
        <w:rPr>
          <w:strike w:val="0"/>
        </w:rPr>
        <w:tab/>
      </w:r>
      <w:r w:rsidR="00E36713">
        <w:rPr>
          <w:strike w:val="0"/>
        </w:rPr>
        <w:tab/>
      </w:r>
      <w:r w:rsidRPr="000E3C7D">
        <w:rPr>
          <w:strike w:val="0"/>
        </w:rPr>
        <w:t>safety briefing narratives and other special instructions</w:t>
      </w:r>
    </w:p>
    <w:p w:rsidR="00663705" w:rsidRPr="00663705" w:rsidRDefault="00663705" w:rsidP="00663705">
      <w:pPr>
        <w:tabs>
          <w:tab w:val="left" w:pos="1080"/>
          <w:tab w:val="left" w:pos="1350"/>
        </w:tabs>
        <w:spacing w:after="120"/>
        <w:ind w:left="720" w:hanging="360"/>
        <w:contextualSpacing/>
        <w:rPr>
          <w:rFonts w:ascii="Calibri" w:hAnsi="Calibri"/>
          <w:b/>
          <w:strike w:val="0"/>
          <w:szCs w:val="24"/>
        </w:rPr>
      </w:pPr>
      <w:r>
        <w:rPr>
          <w:rFonts w:ascii="Calibri" w:hAnsi="Calibri"/>
          <w:b/>
          <w:strike w:val="0"/>
          <w:szCs w:val="24"/>
        </w:rPr>
        <w:tab/>
      </w:r>
      <w:r w:rsidRPr="00663705">
        <w:rPr>
          <w:rFonts w:ascii="Calibri" w:hAnsi="Calibri"/>
          <w:b/>
          <w:strike w:val="0"/>
          <w:szCs w:val="24"/>
        </w:rPr>
        <w:t>II. Pistol Range Committee</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b/>
          <w:strike w:val="0"/>
          <w:szCs w:val="24"/>
        </w:rPr>
        <w:tab/>
      </w:r>
      <w:r w:rsidRPr="00663705">
        <w:rPr>
          <w:rFonts w:ascii="Calibri" w:hAnsi="Calibri"/>
          <w:b/>
          <w:strike w:val="0"/>
          <w:szCs w:val="24"/>
        </w:rPr>
        <w:tab/>
      </w:r>
      <w:r w:rsidRPr="00663705">
        <w:rPr>
          <w:rFonts w:ascii="Calibri" w:hAnsi="Calibri"/>
          <w:strike w:val="0"/>
          <w:szCs w:val="24"/>
        </w:rPr>
        <w:t xml:space="preserve">a. Approve Class </w:t>
      </w:r>
      <w:proofErr w:type="gramStart"/>
      <w:r w:rsidRPr="00663705">
        <w:rPr>
          <w:rFonts w:ascii="Calibri" w:hAnsi="Calibri"/>
          <w:strike w:val="0"/>
          <w:szCs w:val="24"/>
        </w:rPr>
        <w:t>A</w:t>
      </w:r>
      <w:proofErr w:type="gramEnd"/>
      <w:r w:rsidRPr="00663705">
        <w:rPr>
          <w:rFonts w:ascii="Calibri" w:hAnsi="Calibri"/>
          <w:strike w:val="0"/>
          <w:szCs w:val="24"/>
        </w:rPr>
        <w:t xml:space="preserve"> RSOs</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t xml:space="preserve">b. Develop and maintain the BCOAC firearm Standard Operating Procedures (SOP) </w:t>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t>documents.</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t>c. Schedule and conduct range safety briefings</w:t>
      </w:r>
      <w:r w:rsidR="003069CD">
        <w:rPr>
          <w:rFonts w:ascii="Calibri" w:hAnsi="Calibri"/>
          <w:strike w:val="0"/>
          <w:szCs w:val="24"/>
        </w:rPr>
        <w:t xml:space="preserve"> as necessary</w:t>
      </w:r>
      <w:r w:rsidRPr="00663705">
        <w:rPr>
          <w:rFonts w:ascii="Calibri" w:hAnsi="Calibri"/>
          <w:strike w:val="0"/>
          <w:szCs w:val="24"/>
        </w:rPr>
        <w:t>.</w:t>
      </w:r>
    </w:p>
    <w:p w:rsidR="00663705" w:rsidRPr="00663705" w:rsidRDefault="00663705" w:rsidP="00663705">
      <w:pPr>
        <w:tabs>
          <w:tab w:val="left" w:pos="1080"/>
          <w:tab w:val="left" w:pos="1350"/>
        </w:tabs>
        <w:spacing w:after="120"/>
        <w:ind w:left="720" w:hanging="360"/>
        <w:contextualSpacing/>
        <w:rPr>
          <w:rFonts w:ascii="Calibri" w:hAnsi="Calibri"/>
          <w:b/>
          <w:strike w:val="0"/>
          <w:szCs w:val="24"/>
        </w:rPr>
      </w:pPr>
      <w:r w:rsidRPr="00663705">
        <w:rPr>
          <w:rFonts w:ascii="Calibri" w:hAnsi="Calibri"/>
          <w:strike w:val="0"/>
          <w:szCs w:val="24"/>
        </w:rPr>
        <w:tab/>
      </w:r>
      <w:r w:rsidRPr="00663705">
        <w:rPr>
          <w:rFonts w:ascii="Calibri" w:hAnsi="Calibri"/>
          <w:b/>
          <w:strike w:val="0"/>
          <w:szCs w:val="24"/>
        </w:rPr>
        <w:t>III. Brookings County BCOAC Advisory Board (BCOAC AB)</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t xml:space="preserve">a. Disciplinary actions for all customers for the live fire range will be reviewed and </w:t>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t>appropriate action taken.</w:t>
      </w:r>
    </w:p>
    <w:p w:rsidR="00663705" w:rsidRPr="00663705" w:rsidRDefault="00663705" w:rsidP="00663705">
      <w:pPr>
        <w:tabs>
          <w:tab w:val="left" w:pos="1080"/>
          <w:tab w:val="left" w:pos="1350"/>
        </w:tabs>
        <w:spacing w:after="120"/>
        <w:ind w:left="720" w:hanging="360"/>
        <w:contextualSpacing/>
        <w:rPr>
          <w:rFonts w:ascii="Calibri" w:hAnsi="Calibri"/>
          <w:b/>
          <w:strike w:val="0"/>
          <w:szCs w:val="24"/>
        </w:rPr>
      </w:pPr>
      <w:r w:rsidRPr="00663705">
        <w:rPr>
          <w:rFonts w:ascii="Calibri" w:hAnsi="Calibri"/>
          <w:strike w:val="0"/>
          <w:szCs w:val="24"/>
        </w:rPr>
        <w:tab/>
      </w:r>
      <w:r w:rsidRPr="00663705">
        <w:rPr>
          <w:rFonts w:ascii="Calibri" w:hAnsi="Calibri"/>
          <w:b/>
          <w:strike w:val="0"/>
          <w:szCs w:val="24"/>
        </w:rPr>
        <w:t>IV. Range Safety Officers (RSO)</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b/>
          <w:strike w:val="0"/>
          <w:szCs w:val="24"/>
        </w:rPr>
        <w:tab/>
      </w:r>
      <w:r w:rsidRPr="00663705">
        <w:rPr>
          <w:rFonts w:ascii="Calibri" w:hAnsi="Calibri"/>
          <w:b/>
          <w:strike w:val="0"/>
          <w:szCs w:val="24"/>
        </w:rPr>
        <w:tab/>
      </w:r>
      <w:r w:rsidRPr="00663705">
        <w:rPr>
          <w:rFonts w:ascii="Calibri" w:hAnsi="Calibri"/>
          <w:strike w:val="0"/>
          <w:szCs w:val="24"/>
        </w:rPr>
        <w:t>a. Check in at the front desk prior to entering the range.</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t>b. Know the location of the BCOAC keys, first-aid kit and phones.</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t>c. Perform a readiness check of the range prior to opening the range.</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t xml:space="preserve">d. When the range is open for public use, ensure at least one RSO is on duty at all </w:t>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t>times.</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t>e. Inspect the range when live-fire is finished.</w:t>
      </w:r>
    </w:p>
    <w:p w:rsidR="00663705" w:rsidRPr="00663705" w:rsidRDefault="00663705" w:rsidP="00663705">
      <w:pPr>
        <w:tabs>
          <w:tab w:val="left" w:pos="1080"/>
          <w:tab w:val="left" w:pos="1350"/>
        </w:tabs>
        <w:spacing w:after="120"/>
        <w:ind w:left="720" w:hanging="360"/>
        <w:contextualSpacing/>
        <w:rPr>
          <w:rFonts w:ascii="Calibri" w:hAnsi="Calibri"/>
          <w:b/>
          <w:strike w:val="0"/>
          <w:szCs w:val="24"/>
        </w:rPr>
      </w:pPr>
      <w:r w:rsidRPr="00663705">
        <w:rPr>
          <w:rFonts w:ascii="Calibri" w:hAnsi="Calibri"/>
          <w:strike w:val="0"/>
          <w:szCs w:val="24"/>
        </w:rPr>
        <w:tab/>
      </w:r>
      <w:r w:rsidRPr="00663705">
        <w:rPr>
          <w:rFonts w:ascii="Calibri" w:hAnsi="Calibri"/>
          <w:b/>
          <w:strike w:val="0"/>
          <w:szCs w:val="24"/>
        </w:rPr>
        <w:t>V. Achieving Rang</w:t>
      </w:r>
      <w:r w:rsidR="00856983">
        <w:rPr>
          <w:rFonts w:ascii="Calibri" w:hAnsi="Calibri"/>
          <w:b/>
          <w:strike w:val="0"/>
          <w:szCs w:val="24"/>
        </w:rPr>
        <w:t>e</w:t>
      </w:r>
      <w:r w:rsidRPr="00663705">
        <w:rPr>
          <w:rFonts w:ascii="Calibri" w:hAnsi="Calibri"/>
          <w:b/>
          <w:strike w:val="0"/>
          <w:szCs w:val="24"/>
        </w:rPr>
        <w:t xml:space="preserve"> Safety Officer RSO status</w:t>
      </w:r>
    </w:p>
    <w:p w:rsidR="00663705" w:rsidRPr="00663705" w:rsidRDefault="00663705" w:rsidP="00663705">
      <w:pPr>
        <w:tabs>
          <w:tab w:val="left" w:pos="1080"/>
          <w:tab w:val="left" w:pos="1350"/>
        </w:tabs>
        <w:spacing w:after="120"/>
        <w:ind w:left="720" w:hanging="360"/>
        <w:contextualSpacing/>
        <w:rPr>
          <w:rFonts w:ascii="Calibri" w:hAnsi="Calibri"/>
          <w:b/>
          <w:strike w:val="0"/>
          <w:szCs w:val="24"/>
        </w:rPr>
      </w:pPr>
      <w:r w:rsidRPr="00663705">
        <w:rPr>
          <w:rFonts w:ascii="Calibri" w:hAnsi="Calibri"/>
          <w:b/>
          <w:strike w:val="0"/>
          <w:szCs w:val="24"/>
        </w:rPr>
        <w:tab/>
      </w:r>
      <w:r w:rsidRPr="00663705">
        <w:rPr>
          <w:rFonts w:ascii="Calibri" w:hAnsi="Calibri"/>
          <w:strike w:val="0"/>
          <w:szCs w:val="24"/>
        </w:rPr>
        <w:tab/>
        <w:t xml:space="preserve">a. RSO status is achieved by successfully completing the NRA RSO course taught by a </w:t>
      </w:r>
      <w:r w:rsidRPr="00663705">
        <w:rPr>
          <w:rFonts w:ascii="Calibri" w:hAnsi="Calibri"/>
          <w:strike w:val="0"/>
          <w:szCs w:val="24"/>
        </w:rPr>
        <w:tab/>
      </w:r>
      <w:r w:rsidRPr="00663705">
        <w:rPr>
          <w:rFonts w:ascii="Calibri" w:hAnsi="Calibri"/>
          <w:strike w:val="0"/>
          <w:szCs w:val="24"/>
        </w:rPr>
        <w:tab/>
      </w:r>
      <w:r w:rsidR="00E36713">
        <w:rPr>
          <w:rFonts w:ascii="Calibri" w:hAnsi="Calibri"/>
          <w:strike w:val="0"/>
          <w:szCs w:val="24"/>
        </w:rPr>
        <w:tab/>
      </w:r>
      <w:r w:rsidRPr="00663705">
        <w:rPr>
          <w:rFonts w:ascii="Calibri" w:hAnsi="Calibri"/>
          <w:strike w:val="0"/>
          <w:szCs w:val="24"/>
        </w:rPr>
        <w:t xml:space="preserve">NRA certified instructor and completing a minimum of two shifts (four hours) with </w:t>
      </w:r>
      <w:r w:rsidRPr="00663705">
        <w:rPr>
          <w:rFonts w:ascii="Calibri" w:hAnsi="Calibri"/>
          <w:strike w:val="0"/>
          <w:szCs w:val="24"/>
        </w:rPr>
        <w:tab/>
      </w:r>
      <w:r w:rsidRPr="00663705">
        <w:rPr>
          <w:rFonts w:ascii="Calibri" w:hAnsi="Calibri"/>
          <w:strike w:val="0"/>
          <w:szCs w:val="24"/>
        </w:rPr>
        <w:tab/>
        <w:t>an experienced RSO.</w:t>
      </w:r>
      <w:r w:rsidRPr="00663705">
        <w:rPr>
          <w:rFonts w:ascii="Calibri" w:hAnsi="Calibri"/>
          <w:b/>
          <w:strike w:val="0"/>
          <w:szCs w:val="24"/>
        </w:rPr>
        <w:t xml:space="preserve"> </w:t>
      </w:r>
    </w:p>
    <w:p w:rsidR="00663705" w:rsidRPr="00663705" w:rsidRDefault="00663705" w:rsidP="00663705">
      <w:pPr>
        <w:tabs>
          <w:tab w:val="left" w:pos="1080"/>
          <w:tab w:val="left" w:pos="1350"/>
        </w:tabs>
        <w:spacing w:after="120"/>
        <w:ind w:left="720" w:hanging="360"/>
        <w:contextualSpacing/>
        <w:rPr>
          <w:rFonts w:ascii="Calibri" w:hAnsi="Calibri"/>
          <w:b/>
          <w:strike w:val="0"/>
          <w:szCs w:val="24"/>
        </w:rPr>
      </w:pPr>
      <w:r w:rsidRPr="00663705">
        <w:rPr>
          <w:rFonts w:ascii="Calibri" w:hAnsi="Calibri"/>
          <w:b/>
          <w:strike w:val="0"/>
          <w:szCs w:val="24"/>
        </w:rPr>
        <w:tab/>
      </w:r>
      <w:r w:rsidRPr="00663705">
        <w:rPr>
          <w:rFonts w:ascii="Calibri" w:hAnsi="Calibri"/>
          <w:b/>
          <w:strike w:val="0"/>
          <w:szCs w:val="24"/>
        </w:rPr>
        <w:tab/>
      </w:r>
      <w:r w:rsidRPr="00663705">
        <w:rPr>
          <w:rFonts w:ascii="Calibri" w:hAnsi="Calibri"/>
          <w:strike w:val="0"/>
          <w:szCs w:val="24"/>
        </w:rPr>
        <w:t xml:space="preserve">b. Information on the dates and times for these classes can be obtained by </w:t>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t>contacting the executive director.</w:t>
      </w:r>
      <w:r w:rsidRPr="00663705">
        <w:rPr>
          <w:rFonts w:ascii="Calibri" w:hAnsi="Calibri"/>
          <w:b/>
          <w:strike w:val="0"/>
          <w:szCs w:val="24"/>
        </w:rPr>
        <w:t xml:space="preserve"> </w:t>
      </w:r>
    </w:p>
    <w:p w:rsidR="00663705" w:rsidRPr="00663705" w:rsidRDefault="00663705" w:rsidP="00663705">
      <w:pPr>
        <w:tabs>
          <w:tab w:val="left" w:pos="1080"/>
          <w:tab w:val="left" w:pos="1350"/>
        </w:tabs>
        <w:spacing w:after="120"/>
        <w:ind w:left="720" w:hanging="360"/>
        <w:contextualSpacing/>
        <w:rPr>
          <w:rFonts w:ascii="Calibri" w:hAnsi="Calibri"/>
          <w:strike w:val="0"/>
          <w:szCs w:val="24"/>
        </w:rPr>
      </w:pPr>
      <w:r w:rsidRPr="00663705">
        <w:rPr>
          <w:rFonts w:ascii="Calibri" w:hAnsi="Calibri"/>
          <w:b/>
          <w:strike w:val="0"/>
          <w:szCs w:val="24"/>
        </w:rPr>
        <w:tab/>
      </w:r>
      <w:r w:rsidRPr="00663705">
        <w:rPr>
          <w:rFonts w:ascii="Calibri" w:hAnsi="Calibri"/>
          <w:b/>
          <w:strike w:val="0"/>
          <w:szCs w:val="24"/>
        </w:rPr>
        <w:tab/>
      </w:r>
      <w:r w:rsidRPr="00663705">
        <w:rPr>
          <w:rFonts w:ascii="Calibri" w:hAnsi="Calibri"/>
          <w:strike w:val="0"/>
          <w:szCs w:val="24"/>
        </w:rPr>
        <w:t xml:space="preserve">c. In order to maintain RSO status the NRA certification must be kept current and a </w:t>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t xml:space="preserve">signed copy of the current certificate is kept on file. </w:t>
      </w:r>
    </w:p>
    <w:p w:rsidR="00663705" w:rsidRPr="00663705" w:rsidRDefault="00663705" w:rsidP="00E36713">
      <w:pPr>
        <w:tabs>
          <w:tab w:val="left" w:pos="108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t xml:space="preserve">d. Qualifying a new resident RSO that has previously passed the NRA RSO course for </w:t>
      </w:r>
      <w:r w:rsidRPr="00663705">
        <w:rPr>
          <w:rFonts w:ascii="Calibri" w:hAnsi="Calibri"/>
          <w:strike w:val="0"/>
          <w:szCs w:val="24"/>
        </w:rPr>
        <w:tab/>
      </w:r>
      <w:r w:rsidRPr="00663705">
        <w:rPr>
          <w:rFonts w:ascii="Calibri" w:hAnsi="Calibri"/>
          <w:strike w:val="0"/>
          <w:szCs w:val="24"/>
        </w:rPr>
        <w:tab/>
      </w:r>
      <w:r w:rsidR="00E36713">
        <w:rPr>
          <w:rFonts w:ascii="Calibri" w:hAnsi="Calibri"/>
          <w:strike w:val="0"/>
          <w:szCs w:val="24"/>
        </w:rPr>
        <w:tab/>
      </w:r>
      <w:r w:rsidRPr="00663705">
        <w:rPr>
          <w:rFonts w:ascii="Calibri" w:hAnsi="Calibri"/>
          <w:strike w:val="0"/>
          <w:szCs w:val="24"/>
        </w:rPr>
        <w:t xml:space="preserve">a different range:  The individual must review the BCOAC’s Policies and Procedure </w:t>
      </w:r>
      <w:r w:rsidRPr="00663705">
        <w:rPr>
          <w:rFonts w:ascii="Calibri" w:hAnsi="Calibri"/>
          <w:strike w:val="0"/>
          <w:szCs w:val="24"/>
        </w:rPr>
        <w:tab/>
      </w:r>
      <w:r w:rsidRPr="00663705">
        <w:rPr>
          <w:rFonts w:ascii="Calibri" w:hAnsi="Calibri"/>
          <w:strike w:val="0"/>
          <w:szCs w:val="24"/>
        </w:rPr>
        <w:tab/>
        <w:t xml:space="preserve">Manual.  In addition, he/she must comply with item c. above and serve on the </w:t>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t>range with an experienced RSO for four hours.</w:t>
      </w:r>
    </w:p>
    <w:p w:rsidR="00663705" w:rsidRPr="00663705" w:rsidRDefault="00663705" w:rsidP="00663705">
      <w:pPr>
        <w:tabs>
          <w:tab w:val="left" w:pos="1080"/>
          <w:tab w:val="left" w:pos="1350"/>
        </w:tabs>
        <w:spacing w:after="120"/>
        <w:ind w:left="720" w:hanging="360"/>
        <w:contextualSpacing/>
        <w:rPr>
          <w:rFonts w:ascii="Calibri" w:hAnsi="Calibri"/>
          <w:b/>
          <w:strike w:val="0"/>
          <w:szCs w:val="24"/>
        </w:rPr>
      </w:pPr>
      <w:r w:rsidRPr="00663705">
        <w:rPr>
          <w:rFonts w:ascii="Calibri" w:hAnsi="Calibri"/>
          <w:strike w:val="0"/>
          <w:szCs w:val="24"/>
        </w:rPr>
        <w:tab/>
      </w:r>
      <w:r w:rsidRPr="00663705">
        <w:rPr>
          <w:rFonts w:ascii="Calibri" w:hAnsi="Calibri"/>
          <w:b/>
          <w:strike w:val="0"/>
          <w:szCs w:val="24"/>
        </w:rPr>
        <w:t xml:space="preserve">VI. Qualifying and Maintaining Class </w:t>
      </w:r>
      <w:proofErr w:type="gramStart"/>
      <w:r w:rsidRPr="00663705">
        <w:rPr>
          <w:rFonts w:ascii="Calibri" w:hAnsi="Calibri"/>
          <w:b/>
          <w:strike w:val="0"/>
          <w:szCs w:val="24"/>
        </w:rPr>
        <w:t>A</w:t>
      </w:r>
      <w:proofErr w:type="gramEnd"/>
      <w:r w:rsidRPr="00663705">
        <w:rPr>
          <w:rFonts w:ascii="Calibri" w:hAnsi="Calibri"/>
          <w:b/>
          <w:strike w:val="0"/>
          <w:szCs w:val="24"/>
        </w:rPr>
        <w:t xml:space="preserve"> Status</w:t>
      </w:r>
    </w:p>
    <w:p w:rsidR="00663705" w:rsidRPr="00663705" w:rsidRDefault="00663705" w:rsidP="00663705">
      <w:pPr>
        <w:tabs>
          <w:tab w:val="left" w:pos="630"/>
          <w:tab w:val="left" w:pos="1080"/>
          <w:tab w:val="left" w:pos="1350"/>
        </w:tabs>
        <w:spacing w:after="120"/>
        <w:ind w:left="720" w:hanging="360"/>
        <w:contextualSpacing/>
        <w:rPr>
          <w:rFonts w:ascii="Calibri" w:hAnsi="Calibri"/>
          <w:strike w:val="0"/>
          <w:szCs w:val="24"/>
        </w:rPr>
      </w:pPr>
      <w:r w:rsidRPr="00663705">
        <w:rPr>
          <w:rFonts w:ascii="Calibri" w:hAnsi="Calibri"/>
          <w:b/>
          <w:strike w:val="0"/>
          <w:szCs w:val="24"/>
        </w:rPr>
        <w:tab/>
      </w:r>
      <w:r w:rsidRPr="00663705">
        <w:rPr>
          <w:rFonts w:ascii="Calibri" w:hAnsi="Calibri"/>
          <w:b/>
          <w:strike w:val="0"/>
          <w:szCs w:val="24"/>
        </w:rPr>
        <w:tab/>
      </w:r>
      <w:r w:rsidRPr="00663705">
        <w:rPr>
          <w:rFonts w:ascii="Calibri" w:hAnsi="Calibri"/>
          <w:b/>
          <w:strike w:val="0"/>
          <w:szCs w:val="24"/>
        </w:rPr>
        <w:tab/>
      </w:r>
      <w:r w:rsidRPr="00663705">
        <w:rPr>
          <w:rFonts w:ascii="Calibri" w:hAnsi="Calibri"/>
          <w:strike w:val="0"/>
          <w:szCs w:val="24"/>
        </w:rPr>
        <w:t xml:space="preserve">a. An individual that is  RSO qualified on the BCOAC range will qualify as a Class A </w:t>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t xml:space="preserve">range officer by completing thirty (30) hours of range supervision within a </w:t>
      </w: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lastRenderedPageBreak/>
        <w:tab/>
      </w:r>
      <w:r w:rsidRPr="00663705">
        <w:rPr>
          <w:rFonts w:ascii="Calibri" w:hAnsi="Calibri"/>
          <w:strike w:val="0"/>
          <w:szCs w:val="24"/>
        </w:rPr>
        <w:tab/>
      </w:r>
      <w:r w:rsidRPr="00663705">
        <w:rPr>
          <w:rFonts w:ascii="Calibri" w:hAnsi="Calibri"/>
          <w:strike w:val="0"/>
          <w:szCs w:val="24"/>
        </w:rPr>
        <w:tab/>
        <w:t xml:space="preserve">consecutive three month period of time.  At the discretion of the PRC (a majority </w:t>
      </w:r>
      <w:r w:rsidRPr="00663705">
        <w:rPr>
          <w:rFonts w:ascii="Calibri" w:hAnsi="Calibri"/>
          <w:strike w:val="0"/>
          <w:szCs w:val="24"/>
        </w:rPr>
        <w:tab/>
      </w:r>
      <w:r w:rsidRPr="00663705">
        <w:rPr>
          <w:rFonts w:ascii="Calibri" w:hAnsi="Calibri"/>
          <w:strike w:val="0"/>
          <w:szCs w:val="24"/>
        </w:rPr>
        <w:tab/>
      </w:r>
      <w:r w:rsidR="00E36713">
        <w:rPr>
          <w:rFonts w:ascii="Calibri" w:hAnsi="Calibri"/>
          <w:strike w:val="0"/>
          <w:szCs w:val="24"/>
        </w:rPr>
        <w:tab/>
      </w:r>
      <w:r w:rsidR="008D0B8A">
        <w:rPr>
          <w:rFonts w:ascii="Calibri" w:hAnsi="Calibri"/>
          <w:strike w:val="0"/>
          <w:szCs w:val="24"/>
        </w:rPr>
        <w:t xml:space="preserve">vote) the time </w:t>
      </w:r>
      <w:r w:rsidRPr="00663705">
        <w:rPr>
          <w:rFonts w:ascii="Calibri" w:hAnsi="Calibri"/>
          <w:strike w:val="0"/>
          <w:szCs w:val="24"/>
        </w:rPr>
        <w:t>period to achieve the thir</w:t>
      </w:r>
      <w:r w:rsidR="008D0B8A">
        <w:rPr>
          <w:rFonts w:ascii="Calibri" w:hAnsi="Calibri"/>
          <w:strike w:val="0"/>
          <w:szCs w:val="24"/>
        </w:rPr>
        <w:t>t</w:t>
      </w:r>
      <w:r w:rsidRPr="00663705">
        <w:rPr>
          <w:rFonts w:ascii="Calibri" w:hAnsi="Calibri"/>
          <w:strike w:val="0"/>
          <w:szCs w:val="24"/>
        </w:rPr>
        <w:t>y hours may be extended.</w:t>
      </w:r>
    </w:p>
    <w:p w:rsidR="00663705" w:rsidRPr="00663705" w:rsidRDefault="00663705" w:rsidP="00663705">
      <w:pPr>
        <w:tabs>
          <w:tab w:val="left" w:pos="630"/>
          <w:tab w:val="left" w:pos="108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t xml:space="preserve">b. Maintaining Class </w:t>
      </w:r>
      <w:proofErr w:type="gramStart"/>
      <w:r w:rsidRPr="00663705">
        <w:rPr>
          <w:rFonts w:ascii="Calibri" w:hAnsi="Calibri"/>
          <w:strike w:val="0"/>
          <w:szCs w:val="24"/>
        </w:rPr>
        <w:t>A</w:t>
      </w:r>
      <w:proofErr w:type="gramEnd"/>
      <w:r w:rsidRPr="00663705">
        <w:rPr>
          <w:rFonts w:ascii="Calibri" w:hAnsi="Calibri"/>
          <w:strike w:val="0"/>
          <w:szCs w:val="24"/>
        </w:rPr>
        <w:t xml:space="preserve"> status:  Class A status requires a RSO to average a minimum of </w:t>
      </w:r>
      <w:r w:rsidRPr="00663705">
        <w:rPr>
          <w:rFonts w:ascii="Calibri" w:hAnsi="Calibri"/>
          <w:strike w:val="0"/>
          <w:szCs w:val="24"/>
        </w:rPr>
        <w:tab/>
      </w:r>
      <w:r w:rsidRPr="00663705">
        <w:rPr>
          <w:rFonts w:ascii="Calibri" w:hAnsi="Calibri"/>
          <w:strike w:val="0"/>
          <w:szCs w:val="24"/>
        </w:rPr>
        <w:tab/>
        <w:t>six hours of volunteer r</w:t>
      </w:r>
      <w:r w:rsidR="008D0B8A">
        <w:rPr>
          <w:rFonts w:ascii="Calibri" w:hAnsi="Calibri"/>
          <w:strike w:val="0"/>
          <w:szCs w:val="24"/>
        </w:rPr>
        <w:t xml:space="preserve">ange </w:t>
      </w:r>
      <w:r w:rsidR="002D1262">
        <w:rPr>
          <w:rFonts w:ascii="Calibri" w:hAnsi="Calibri"/>
          <w:strike w:val="0"/>
          <w:szCs w:val="24"/>
        </w:rPr>
        <w:t xml:space="preserve">supervision </w:t>
      </w:r>
      <w:r w:rsidR="008D0B8A">
        <w:rPr>
          <w:rFonts w:ascii="Calibri" w:hAnsi="Calibri"/>
          <w:strike w:val="0"/>
          <w:szCs w:val="24"/>
        </w:rPr>
        <w:t xml:space="preserve">per month during the time </w:t>
      </w:r>
      <w:r w:rsidRPr="00663705">
        <w:rPr>
          <w:rFonts w:ascii="Calibri" w:hAnsi="Calibri"/>
          <w:strike w:val="0"/>
          <w:szCs w:val="24"/>
        </w:rPr>
        <w:t xml:space="preserve">they are </w:t>
      </w:r>
      <w:r w:rsidR="002D1262">
        <w:rPr>
          <w:rFonts w:ascii="Calibri" w:hAnsi="Calibri"/>
          <w:strike w:val="0"/>
          <w:szCs w:val="24"/>
        </w:rPr>
        <w:tab/>
      </w:r>
      <w:r w:rsidR="002D1262">
        <w:rPr>
          <w:rFonts w:ascii="Calibri" w:hAnsi="Calibri"/>
          <w:strike w:val="0"/>
          <w:szCs w:val="24"/>
        </w:rPr>
        <w:tab/>
      </w:r>
      <w:r w:rsidR="002D1262">
        <w:rPr>
          <w:rFonts w:ascii="Calibri" w:hAnsi="Calibri"/>
          <w:strike w:val="0"/>
          <w:szCs w:val="24"/>
        </w:rPr>
        <w:tab/>
        <w:t xml:space="preserve">considered a </w:t>
      </w:r>
      <w:r w:rsidRPr="00663705">
        <w:rPr>
          <w:rFonts w:ascii="Calibri" w:hAnsi="Calibri"/>
          <w:strike w:val="0"/>
          <w:szCs w:val="24"/>
        </w:rPr>
        <w:t>Class A range officer.</w:t>
      </w:r>
    </w:p>
    <w:p w:rsidR="00663705" w:rsidRPr="00663705" w:rsidRDefault="00663705" w:rsidP="009470B1">
      <w:pPr>
        <w:tabs>
          <w:tab w:val="left" w:pos="630"/>
          <w:tab w:val="left" w:pos="1080"/>
          <w:tab w:val="left" w:pos="126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r>
      <w:proofErr w:type="gramStart"/>
      <w:r w:rsidRPr="00663705">
        <w:rPr>
          <w:rFonts w:ascii="Calibri" w:hAnsi="Calibri"/>
          <w:strike w:val="0"/>
          <w:szCs w:val="24"/>
        </w:rPr>
        <w:t>c.</w:t>
      </w:r>
      <w:r w:rsidR="00D352BA">
        <w:rPr>
          <w:rFonts w:ascii="Calibri" w:hAnsi="Calibri"/>
          <w:strike w:val="0"/>
          <w:szCs w:val="24"/>
        </w:rPr>
        <w:t xml:space="preserve"> </w:t>
      </w:r>
      <w:r w:rsidRPr="00663705">
        <w:rPr>
          <w:rFonts w:ascii="Calibri" w:hAnsi="Calibri"/>
          <w:strike w:val="0"/>
          <w:szCs w:val="24"/>
        </w:rPr>
        <w:t>Class</w:t>
      </w:r>
      <w:proofErr w:type="gramEnd"/>
      <w:r w:rsidRPr="00663705">
        <w:rPr>
          <w:rFonts w:ascii="Calibri" w:hAnsi="Calibri"/>
          <w:strike w:val="0"/>
          <w:szCs w:val="24"/>
        </w:rPr>
        <w:t xml:space="preserve"> A status will be evaluated at the end of each calendar year.  Failure to meet </w:t>
      </w:r>
      <w:r w:rsidRPr="00663705">
        <w:rPr>
          <w:rFonts w:ascii="Calibri" w:hAnsi="Calibri"/>
          <w:strike w:val="0"/>
          <w:szCs w:val="24"/>
        </w:rPr>
        <w:tab/>
      </w:r>
      <w:r w:rsidRPr="00663705">
        <w:rPr>
          <w:rFonts w:ascii="Calibri" w:hAnsi="Calibri"/>
          <w:strike w:val="0"/>
          <w:szCs w:val="24"/>
        </w:rPr>
        <w:tab/>
      </w:r>
      <w:r w:rsidR="005614B0">
        <w:rPr>
          <w:rFonts w:ascii="Calibri" w:hAnsi="Calibri"/>
          <w:strike w:val="0"/>
          <w:szCs w:val="24"/>
        </w:rPr>
        <w:tab/>
      </w:r>
      <w:r w:rsidRPr="00663705">
        <w:rPr>
          <w:rFonts w:ascii="Calibri" w:hAnsi="Calibri"/>
          <w:strike w:val="0"/>
          <w:szCs w:val="24"/>
        </w:rPr>
        <w:t>the minimum standards may result in the RSO being removed from Class A status.</w:t>
      </w:r>
    </w:p>
    <w:p w:rsidR="00663705" w:rsidRPr="00663705" w:rsidRDefault="00663705" w:rsidP="009470B1">
      <w:pPr>
        <w:tabs>
          <w:tab w:val="left" w:pos="630"/>
          <w:tab w:val="left" w:pos="1080"/>
          <w:tab w:val="left" w:pos="1260"/>
          <w:tab w:val="left" w:pos="1350"/>
        </w:tabs>
        <w:spacing w:after="120"/>
        <w:ind w:left="720" w:hanging="360"/>
        <w:contextualSpacing/>
        <w:rPr>
          <w:rFonts w:ascii="Calibri" w:hAnsi="Calibri"/>
          <w:strike w:val="0"/>
          <w:szCs w:val="24"/>
        </w:rPr>
      </w:pPr>
      <w:r w:rsidRPr="00663705">
        <w:rPr>
          <w:rFonts w:ascii="Calibri" w:hAnsi="Calibri"/>
          <w:strike w:val="0"/>
          <w:szCs w:val="24"/>
        </w:rPr>
        <w:tab/>
      </w:r>
      <w:r w:rsidRPr="00663705">
        <w:rPr>
          <w:rFonts w:ascii="Calibri" w:hAnsi="Calibri"/>
          <w:strike w:val="0"/>
          <w:szCs w:val="24"/>
        </w:rPr>
        <w:tab/>
      </w:r>
      <w:r w:rsidRPr="00663705">
        <w:rPr>
          <w:rFonts w:ascii="Calibri" w:hAnsi="Calibri"/>
          <w:strike w:val="0"/>
          <w:szCs w:val="24"/>
        </w:rPr>
        <w:tab/>
        <w:t>d.</w:t>
      </w:r>
      <w:r w:rsidRPr="00663705">
        <w:rPr>
          <w:rFonts w:ascii="Calibri" w:hAnsi="Calibri"/>
          <w:strike w:val="0"/>
          <w:szCs w:val="24"/>
        </w:rPr>
        <w:tab/>
        <w:t>Granting or removing Class A status requires a majority vote of the PRC.</w:t>
      </w:r>
    </w:p>
    <w:p w:rsidR="00663705" w:rsidRPr="00D352BA" w:rsidRDefault="00663705" w:rsidP="00D352BA">
      <w:pPr>
        <w:pStyle w:val="NoSpacing"/>
        <w:rPr>
          <w:b/>
          <w:strike/>
        </w:rPr>
      </w:pPr>
      <w:r w:rsidRPr="00663705">
        <w:tab/>
      </w:r>
      <w:r w:rsidR="00D352BA">
        <w:tab/>
      </w:r>
      <w:r w:rsidRPr="00D352BA">
        <w:rPr>
          <w:b/>
        </w:rPr>
        <w:t>VII. Hours of Operation and Scheduling</w:t>
      </w:r>
    </w:p>
    <w:p w:rsidR="00663705" w:rsidRPr="00663705" w:rsidRDefault="00663705" w:rsidP="00663705">
      <w:pPr>
        <w:tabs>
          <w:tab w:val="left" w:pos="630"/>
          <w:tab w:val="left" w:pos="1080"/>
          <w:tab w:val="left" w:pos="1350"/>
        </w:tabs>
        <w:spacing w:after="120"/>
        <w:ind w:left="720" w:hanging="360"/>
        <w:contextualSpacing/>
        <w:rPr>
          <w:rFonts w:ascii="Calibri" w:hAnsi="Calibri"/>
          <w:strike w:val="0"/>
          <w:szCs w:val="24"/>
        </w:rPr>
      </w:pPr>
      <w:r w:rsidRPr="00663705">
        <w:rPr>
          <w:rFonts w:ascii="Calibri" w:hAnsi="Calibri"/>
          <w:b/>
          <w:strike w:val="0"/>
          <w:szCs w:val="24"/>
        </w:rPr>
        <w:tab/>
      </w:r>
      <w:r w:rsidRPr="00663705">
        <w:rPr>
          <w:rFonts w:ascii="Calibri" w:hAnsi="Calibri"/>
          <w:b/>
          <w:strike w:val="0"/>
          <w:szCs w:val="24"/>
        </w:rPr>
        <w:tab/>
      </w:r>
      <w:r w:rsidRPr="00663705">
        <w:rPr>
          <w:rFonts w:ascii="Calibri" w:hAnsi="Calibri"/>
          <w:b/>
          <w:strike w:val="0"/>
          <w:szCs w:val="24"/>
        </w:rPr>
        <w:tab/>
      </w:r>
      <w:r w:rsidRPr="00663705">
        <w:rPr>
          <w:rFonts w:ascii="Calibri" w:hAnsi="Calibri"/>
          <w:strike w:val="0"/>
          <w:szCs w:val="24"/>
        </w:rPr>
        <w:t>a. As determined by the BCOAC Advisory Board.</w:t>
      </w:r>
    </w:p>
    <w:p w:rsidR="00377967" w:rsidRPr="00377967" w:rsidRDefault="00D133EA" w:rsidP="00D133EA">
      <w:pPr>
        <w:tabs>
          <w:tab w:val="center" w:pos="810"/>
          <w:tab w:val="left" w:pos="1260"/>
        </w:tabs>
        <w:ind w:left="630" w:hanging="90"/>
        <w:rPr>
          <w:rFonts w:ascii="Calibri" w:hAnsi="Calibri"/>
          <w:b/>
          <w:strike w:val="0"/>
          <w:szCs w:val="24"/>
        </w:rPr>
      </w:pPr>
      <w:r>
        <w:rPr>
          <w:rFonts w:ascii="Calibri" w:hAnsi="Calibri"/>
          <w:b/>
          <w:strike w:val="0"/>
          <w:szCs w:val="24"/>
        </w:rPr>
        <w:tab/>
      </w:r>
      <w:r>
        <w:rPr>
          <w:rFonts w:ascii="Calibri" w:hAnsi="Calibri"/>
          <w:b/>
          <w:strike w:val="0"/>
          <w:szCs w:val="24"/>
        </w:rPr>
        <w:tab/>
      </w:r>
      <w:r w:rsidR="00377967" w:rsidRPr="00377967">
        <w:rPr>
          <w:rFonts w:ascii="Calibri" w:hAnsi="Calibri"/>
          <w:b/>
          <w:strike w:val="0"/>
          <w:szCs w:val="24"/>
        </w:rPr>
        <w:t>VIII. Medical Support</w:t>
      </w:r>
    </w:p>
    <w:p w:rsidR="00377967" w:rsidRPr="00377967" w:rsidRDefault="00377967" w:rsidP="00D352BA">
      <w:pPr>
        <w:pStyle w:val="NoSpacing"/>
        <w:tabs>
          <w:tab w:val="center" w:pos="1350"/>
        </w:tabs>
        <w:ind w:left="-720" w:firstLine="1800"/>
        <w:rPr>
          <w:strike/>
        </w:rPr>
      </w:pPr>
      <w:r w:rsidRPr="00377967">
        <w:t xml:space="preserve">a. In the event of a medical emergency use the </w:t>
      </w:r>
      <w:r w:rsidRPr="00D352BA">
        <w:t>emergen</w:t>
      </w:r>
      <w:r w:rsidR="00D352BA">
        <w:t>cy 911 call box.  All calls</w:t>
      </w:r>
      <w:r w:rsidR="00D352BA" w:rsidRPr="00D352BA">
        <w:tab/>
      </w:r>
      <w:r w:rsidR="00D352BA" w:rsidRPr="00D352BA">
        <w:tab/>
      </w:r>
      <w:r w:rsidR="00D352BA">
        <w:tab/>
      </w:r>
      <w:r w:rsidR="00D352BA">
        <w:tab/>
      </w:r>
      <w:r w:rsidRPr="00377967">
        <w:t>to 911 or any other Emergency Service from th</w:t>
      </w:r>
      <w:r w:rsidR="00D352BA">
        <w:t xml:space="preserve">e range require </w:t>
      </w:r>
      <w:r>
        <w:t xml:space="preserve">immediate </w:t>
      </w:r>
      <w:r>
        <w:tab/>
      </w:r>
      <w:r>
        <w:tab/>
      </w:r>
      <w:r>
        <w:tab/>
      </w:r>
      <w:r>
        <w:tab/>
      </w:r>
      <w:r w:rsidRPr="00377967">
        <w:t>notification to the Executive Director.  Refer t</w:t>
      </w:r>
      <w:r w:rsidR="00D352BA">
        <w:t xml:space="preserve">o the Emergency Procedure </w:t>
      </w:r>
      <w:r w:rsidR="00D352BA">
        <w:tab/>
      </w:r>
      <w:r w:rsidR="00D352BA">
        <w:tab/>
      </w:r>
      <w:r w:rsidR="00D352BA">
        <w:tab/>
      </w:r>
      <w:r w:rsidR="00D352BA">
        <w:tab/>
      </w:r>
      <w:r w:rsidRPr="00377967">
        <w:t>Report form in Appendix 3.</w:t>
      </w:r>
    </w:p>
    <w:p w:rsidR="00377967" w:rsidRPr="00377967" w:rsidRDefault="00377967" w:rsidP="00377967">
      <w:pPr>
        <w:tabs>
          <w:tab w:val="left" w:pos="630"/>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 xml:space="preserve">7. </w:t>
      </w:r>
      <w:r w:rsidRPr="001714FD">
        <w:rPr>
          <w:rFonts w:ascii="Calibri" w:hAnsi="Calibri"/>
          <w:b/>
          <w:strike w:val="0"/>
          <w:szCs w:val="24"/>
        </w:rPr>
        <w:t>Definitions</w:t>
      </w:r>
      <w:r w:rsidRPr="00377967">
        <w:rPr>
          <w:rFonts w:ascii="Calibri" w:hAnsi="Calibri"/>
          <w:strike w:val="0"/>
          <w:szCs w:val="24"/>
        </w:rPr>
        <w:t>:  For the purpose of this SOP and BCOAC Range Activities, the following terms are defined.</w:t>
      </w:r>
    </w:p>
    <w:p w:rsidR="00377967" w:rsidRPr="00377967" w:rsidRDefault="00377967" w:rsidP="00D352BA">
      <w:pPr>
        <w:tabs>
          <w:tab w:val="center" w:pos="810"/>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r>
      <w:r w:rsidRPr="00377967">
        <w:rPr>
          <w:rFonts w:ascii="Calibri" w:hAnsi="Calibri"/>
          <w:b/>
          <w:strike w:val="0"/>
          <w:szCs w:val="24"/>
        </w:rPr>
        <w:t xml:space="preserve">I. </w:t>
      </w:r>
      <w:r w:rsidRPr="00377967">
        <w:rPr>
          <w:rFonts w:ascii="Calibri" w:hAnsi="Calibri"/>
          <w:b/>
          <w:strike w:val="0"/>
          <w:szCs w:val="24"/>
        </w:rPr>
        <w:tab/>
      </w:r>
      <w:r w:rsidR="008C7EFE" w:rsidRPr="008C7EFE">
        <w:rPr>
          <w:rFonts w:ascii="Calibri" w:hAnsi="Calibri"/>
          <w:strike w:val="0"/>
          <w:szCs w:val="24"/>
        </w:rPr>
        <w:t>Accident:</w:t>
      </w:r>
      <w:r w:rsidR="008C7EFE">
        <w:rPr>
          <w:rFonts w:ascii="Calibri" w:hAnsi="Calibri"/>
          <w:b/>
          <w:strike w:val="0"/>
          <w:szCs w:val="24"/>
        </w:rPr>
        <w:t xml:space="preserve">  </w:t>
      </w:r>
      <w:r w:rsidRPr="00377967">
        <w:rPr>
          <w:rFonts w:ascii="Calibri" w:hAnsi="Calibri"/>
          <w:strike w:val="0"/>
          <w:szCs w:val="24"/>
        </w:rPr>
        <w:t xml:space="preserve">An undesirable, unexpected, unintentional happening </w:t>
      </w:r>
      <w:r w:rsidR="008C7EFE">
        <w:rPr>
          <w:rFonts w:ascii="Calibri" w:hAnsi="Calibri"/>
          <w:strike w:val="0"/>
          <w:szCs w:val="24"/>
        </w:rPr>
        <w:t xml:space="preserve">or event without a </w:t>
      </w:r>
      <w:r w:rsidR="008C7EFE">
        <w:rPr>
          <w:rFonts w:ascii="Calibri" w:hAnsi="Calibri"/>
          <w:strike w:val="0"/>
          <w:szCs w:val="24"/>
        </w:rPr>
        <w:tab/>
      </w:r>
      <w:r w:rsidR="008C7EFE">
        <w:rPr>
          <w:rFonts w:ascii="Calibri" w:hAnsi="Calibri"/>
          <w:strike w:val="0"/>
          <w:szCs w:val="24"/>
        </w:rPr>
        <w:tab/>
      </w:r>
      <w:r w:rsidR="008C7EFE">
        <w:rPr>
          <w:rFonts w:ascii="Calibri" w:hAnsi="Calibri"/>
          <w:strike w:val="0"/>
          <w:szCs w:val="24"/>
        </w:rPr>
        <w:tab/>
        <w:t xml:space="preserve">deliberate </w:t>
      </w:r>
      <w:r w:rsidRPr="00377967">
        <w:rPr>
          <w:rFonts w:ascii="Calibri" w:hAnsi="Calibri"/>
          <w:strike w:val="0"/>
          <w:szCs w:val="24"/>
        </w:rPr>
        <w:t>cause resulting in harm, injury, damage or loss.</w:t>
      </w:r>
    </w:p>
    <w:p w:rsidR="00377967" w:rsidRPr="00377967" w:rsidRDefault="00377967" w:rsidP="00377967">
      <w:pPr>
        <w:tabs>
          <w:tab w:val="left" w:pos="1080"/>
          <w:tab w:val="left" w:pos="1350"/>
        </w:tabs>
        <w:spacing w:after="120"/>
        <w:ind w:left="720" w:hanging="360"/>
        <w:contextualSpacing/>
        <w:rPr>
          <w:rFonts w:ascii="Calibri" w:hAnsi="Calibri"/>
          <w:b/>
          <w:strike w:val="0"/>
          <w:szCs w:val="24"/>
        </w:rPr>
      </w:pPr>
      <w:r w:rsidRPr="00377967">
        <w:rPr>
          <w:rFonts w:ascii="Calibri" w:hAnsi="Calibri"/>
          <w:b/>
          <w:strike w:val="0"/>
          <w:szCs w:val="24"/>
        </w:rPr>
        <w:tab/>
        <w:t xml:space="preserve">II. </w:t>
      </w:r>
      <w:r w:rsidRPr="00377967">
        <w:rPr>
          <w:rFonts w:ascii="Calibri" w:hAnsi="Calibri"/>
          <w:b/>
          <w:strike w:val="0"/>
          <w:szCs w:val="24"/>
        </w:rPr>
        <w:tab/>
      </w:r>
      <w:r w:rsidRPr="00377967">
        <w:rPr>
          <w:rFonts w:ascii="Calibri" w:hAnsi="Calibri"/>
          <w:strike w:val="0"/>
          <w:szCs w:val="24"/>
        </w:rPr>
        <w:t>Incident:  a distinct or definite occurrence event or accide</w:t>
      </w:r>
      <w:r w:rsidR="00D133EA">
        <w:rPr>
          <w:rFonts w:ascii="Calibri" w:hAnsi="Calibri"/>
          <w:strike w:val="0"/>
          <w:szCs w:val="24"/>
        </w:rPr>
        <w:t xml:space="preserve">nt resulting in harm, injury, </w:t>
      </w:r>
      <w:r w:rsidR="00D133EA">
        <w:rPr>
          <w:rFonts w:ascii="Calibri" w:hAnsi="Calibri"/>
          <w:strike w:val="0"/>
          <w:szCs w:val="24"/>
        </w:rPr>
        <w:tab/>
      </w:r>
      <w:r w:rsidRPr="00377967">
        <w:rPr>
          <w:rFonts w:ascii="Calibri" w:hAnsi="Calibri"/>
          <w:strike w:val="0"/>
          <w:szCs w:val="24"/>
        </w:rPr>
        <w:t>damage, loss or a grave / extreme safety concern.</w:t>
      </w:r>
      <w:r w:rsidRPr="00377967">
        <w:rPr>
          <w:rFonts w:ascii="Calibri" w:hAnsi="Calibri"/>
          <w:b/>
          <w:strike w:val="0"/>
          <w:szCs w:val="24"/>
        </w:rPr>
        <w:t xml:space="preserve"> </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b/>
          <w:strike w:val="0"/>
          <w:szCs w:val="24"/>
        </w:rPr>
        <w:tab/>
        <w:t>III.</w:t>
      </w:r>
      <w:r w:rsidRPr="00377967">
        <w:rPr>
          <w:rFonts w:ascii="Calibri" w:hAnsi="Calibri"/>
          <w:strike w:val="0"/>
          <w:szCs w:val="24"/>
        </w:rPr>
        <w:tab/>
        <w:t xml:space="preserve">Safety Violation:  An event on the range considered unsafe such as, but not limited </w:t>
      </w:r>
      <w:r w:rsidRPr="00377967">
        <w:rPr>
          <w:rFonts w:ascii="Calibri" w:hAnsi="Calibri"/>
          <w:strike w:val="0"/>
          <w:szCs w:val="24"/>
        </w:rPr>
        <w:tab/>
      </w:r>
      <w:r w:rsidRPr="00377967">
        <w:rPr>
          <w:rFonts w:ascii="Calibri" w:hAnsi="Calibri"/>
          <w:strike w:val="0"/>
          <w:szCs w:val="24"/>
        </w:rPr>
        <w:tab/>
        <w:t xml:space="preserve">to:  bullets not being contained in the range, or into an impact area, handling </w:t>
      </w:r>
      <w:r w:rsidRPr="00377967">
        <w:rPr>
          <w:rFonts w:ascii="Calibri" w:hAnsi="Calibri"/>
          <w:strike w:val="0"/>
          <w:szCs w:val="24"/>
        </w:rPr>
        <w:tab/>
      </w:r>
      <w:r w:rsidRPr="00377967">
        <w:rPr>
          <w:rFonts w:ascii="Calibri" w:hAnsi="Calibri"/>
          <w:strike w:val="0"/>
          <w:szCs w:val="24"/>
        </w:rPr>
        <w:tab/>
      </w:r>
      <w:r w:rsidRPr="00377967">
        <w:rPr>
          <w:rFonts w:ascii="Calibri" w:hAnsi="Calibri"/>
          <w:strike w:val="0"/>
          <w:szCs w:val="24"/>
        </w:rPr>
        <w:tab/>
        <w:t xml:space="preserve">forearms while people are down range, not keeping the firearm pointed down </w:t>
      </w:r>
      <w:r w:rsidRPr="00377967">
        <w:rPr>
          <w:rFonts w:ascii="Calibri" w:hAnsi="Calibri"/>
          <w:strike w:val="0"/>
          <w:szCs w:val="24"/>
        </w:rPr>
        <w:tab/>
      </w:r>
      <w:r w:rsidRPr="00377967">
        <w:rPr>
          <w:rFonts w:ascii="Calibri" w:hAnsi="Calibri"/>
          <w:strike w:val="0"/>
          <w:szCs w:val="24"/>
        </w:rPr>
        <w:tab/>
        <w:t>range.</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r>
      <w:r w:rsidRPr="00377967">
        <w:rPr>
          <w:rFonts w:ascii="Calibri" w:hAnsi="Calibri"/>
          <w:b/>
          <w:strike w:val="0"/>
          <w:szCs w:val="24"/>
        </w:rPr>
        <w:t>IV.</w:t>
      </w:r>
      <w:r w:rsidRPr="00377967">
        <w:rPr>
          <w:rFonts w:ascii="Calibri" w:hAnsi="Calibri"/>
          <w:b/>
          <w:strike w:val="0"/>
          <w:szCs w:val="24"/>
        </w:rPr>
        <w:tab/>
        <w:t xml:space="preserve"> </w:t>
      </w:r>
      <w:r w:rsidRPr="00377967">
        <w:rPr>
          <w:rFonts w:ascii="Calibri" w:hAnsi="Calibri"/>
          <w:strike w:val="0"/>
          <w:szCs w:val="24"/>
        </w:rPr>
        <w:t>Injury: A physical damage or hurt.</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 xml:space="preserve">  </w:t>
      </w:r>
      <w:r w:rsidRPr="00377967">
        <w:rPr>
          <w:rFonts w:ascii="Calibri" w:hAnsi="Calibri"/>
          <w:b/>
          <w:strike w:val="0"/>
          <w:szCs w:val="24"/>
        </w:rPr>
        <w:t>V.</w:t>
      </w:r>
      <w:r w:rsidRPr="00377967">
        <w:rPr>
          <w:rFonts w:ascii="Calibri" w:hAnsi="Calibri"/>
          <w:b/>
          <w:strike w:val="0"/>
          <w:szCs w:val="24"/>
        </w:rPr>
        <w:tab/>
      </w:r>
      <w:r w:rsidRPr="00377967">
        <w:rPr>
          <w:rFonts w:ascii="Calibri" w:hAnsi="Calibri"/>
          <w:strike w:val="0"/>
          <w:szCs w:val="24"/>
        </w:rPr>
        <w:t xml:space="preserve"> Emergency Services:  Including, but not limited to, Police (local, state or county) any </w:t>
      </w:r>
      <w:r w:rsidRPr="00377967">
        <w:rPr>
          <w:rFonts w:ascii="Calibri" w:hAnsi="Calibri"/>
          <w:strike w:val="0"/>
          <w:szCs w:val="24"/>
        </w:rPr>
        <w:tab/>
      </w:r>
      <w:r w:rsidRPr="00377967">
        <w:rPr>
          <w:rFonts w:ascii="Calibri" w:hAnsi="Calibri"/>
          <w:strike w:val="0"/>
          <w:szCs w:val="24"/>
        </w:rPr>
        <w:tab/>
        <w:t>fire Department, any Search / Rescue Squad, any ambulance squad or service.</w:t>
      </w:r>
    </w:p>
    <w:p w:rsidR="00377967" w:rsidRPr="00377967" w:rsidRDefault="00377967" w:rsidP="00377967">
      <w:pPr>
        <w:tabs>
          <w:tab w:val="left" w:pos="1080"/>
          <w:tab w:val="left" w:pos="1350"/>
        </w:tabs>
        <w:spacing w:after="120"/>
        <w:ind w:left="720" w:hanging="360"/>
        <w:contextualSpacing/>
        <w:rPr>
          <w:rFonts w:ascii="Calibri" w:hAnsi="Calibri"/>
          <w:b/>
          <w:strike w:val="0"/>
          <w:szCs w:val="24"/>
        </w:rPr>
      </w:pPr>
      <w:r w:rsidRPr="00377967">
        <w:rPr>
          <w:rFonts w:ascii="Calibri" w:hAnsi="Calibri"/>
          <w:strike w:val="0"/>
          <w:szCs w:val="24"/>
        </w:rPr>
        <w:t xml:space="preserve"> 8</w:t>
      </w:r>
      <w:r w:rsidRPr="00377967">
        <w:rPr>
          <w:rFonts w:ascii="Calibri" w:hAnsi="Calibri"/>
          <w:b/>
          <w:strike w:val="0"/>
          <w:szCs w:val="24"/>
        </w:rPr>
        <w:t>. Reporting Safety Incidents:</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r>
      <w:r w:rsidRPr="00377967">
        <w:rPr>
          <w:rFonts w:ascii="Calibri" w:hAnsi="Calibri"/>
          <w:b/>
          <w:strike w:val="0"/>
          <w:szCs w:val="24"/>
        </w:rPr>
        <w:t xml:space="preserve">I.  </w:t>
      </w:r>
      <w:r w:rsidRPr="00377967">
        <w:rPr>
          <w:rFonts w:ascii="Calibri" w:hAnsi="Calibri"/>
          <w:strike w:val="0"/>
          <w:szCs w:val="24"/>
        </w:rPr>
        <w:t>Anyone can report a safety incident using the Appendix 5 form.</w:t>
      </w:r>
    </w:p>
    <w:p w:rsidR="00377967" w:rsidRPr="00377967" w:rsidRDefault="00377967" w:rsidP="00377967">
      <w:pPr>
        <w:tabs>
          <w:tab w:val="left" w:pos="1080"/>
          <w:tab w:val="left" w:pos="1350"/>
        </w:tabs>
        <w:spacing w:after="120"/>
        <w:ind w:left="720" w:hanging="360"/>
        <w:contextualSpacing/>
        <w:rPr>
          <w:rFonts w:ascii="Calibri" w:hAnsi="Calibri"/>
          <w:b/>
          <w:strike w:val="0"/>
          <w:szCs w:val="24"/>
        </w:rPr>
      </w:pPr>
      <w:r w:rsidRPr="00377967">
        <w:rPr>
          <w:rFonts w:ascii="Calibri" w:hAnsi="Calibri"/>
          <w:b/>
          <w:strike w:val="0"/>
          <w:szCs w:val="24"/>
        </w:rPr>
        <w:t xml:space="preserve"> </w:t>
      </w:r>
      <w:r w:rsidRPr="00377967">
        <w:rPr>
          <w:rFonts w:ascii="Calibri" w:hAnsi="Calibri"/>
          <w:strike w:val="0"/>
          <w:szCs w:val="24"/>
        </w:rPr>
        <w:t xml:space="preserve">9. </w:t>
      </w:r>
      <w:r w:rsidRPr="00377967">
        <w:rPr>
          <w:rFonts w:ascii="Calibri" w:hAnsi="Calibri"/>
          <w:b/>
          <w:strike w:val="0"/>
          <w:szCs w:val="24"/>
        </w:rPr>
        <w:t>BCOAC Firearm Rental Policy:</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r>
      <w:r w:rsidRPr="00377967">
        <w:rPr>
          <w:rFonts w:ascii="Calibri" w:hAnsi="Calibri"/>
          <w:b/>
          <w:strike w:val="0"/>
          <w:szCs w:val="24"/>
        </w:rPr>
        <w:t>I</w:t>
      </w:r>
      <w:r w:rsidRPr="00377967">
        <w:rPr>
          <w:rFonts w:ascii="Calibri" w:hAnsi="Calibri"/>
          <w:strike w:val="0"/>
          <w:szCs w:val="24"/>
        </w:rPr>
        <w:t>.</w:t>
      </w:r>
      <w:r w:rsidRPr="00377967">
        <w:rPr>
          <w:rFonts w:ascii="Calibri" w:hAnsi="Calibri"/>
          <w:b/>
          <w:strike w:val="0"/>
          <w:szCs w:val="24"/>
        </w:rPr>
        <w:t xml:space="preserve"> </w:t>
      </w:r>
      <w:r w:rsidRPr="00377967">
        <w:rPr>
          <w:rFonts w:ascii="Calibri" w:hAnsi="Calibri"/>
          <w:strike w:val="0"/>
          <w:szCs w:val="24"/>
        </w:rPr>
        <w:t xml:space="preserve">Only ammunition purchased from the BCOAC will be allowed for use in rental </w:t>
      </w:r>
      <w:r w:rsidRPr="00377967">
        <w:rPr>
          <w:rFonts w:ascii="Calibri" w:hAnsi="Calibri"/>
          <w:strike w:val="0"/>
          <w:szCs w:val="24"/>
        </w:rPr>
        <w:tab/>
        <w:t>firearms.</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b/>
          <w:strike w:val="0"/>
          <w:szCs w:val="24"/>
        </w:rPr>
        <w:tab/>
        <w:t>II</w:t>
      </w:r>
      <w:r w:rsidRPr="00377967">
        <w:rPr>
          <w:rFonts w:ascii="Calibri" w:hAnsi="Calibri"/>
          <w:strike w:val="0"/>
          <w:szCs w:val="24"/>
        </w:rPr>
        <w:t xml:space="preserve">. Firearms </w:t>
      </w:r>
      <w:r w:rsidR="00334875">
        <w:rPr>
          <w:rFonts w:ascii="Calibri" w:hAnsi="Calibri"/>
          <w:strike w:val="0"/>
          <w:szCs w:val="24"/>
        </w:rPr>
        <w:t>can only be rented by persons 18</w:t>
      </w:r>
      <w:r w:rsidRPr="00377967">
        <w:rPr>
          <w:rFonts w:ascii="Calibri" w:hAnsi="Calibri"/>
          <w:strike w:val="0"/>
          <w:szCs w:val="24"/>
        </w:rPr>
        <w:t xml:space="preserve"> years of age or older.</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b/>
          <w:strike w:val="0"/>
          <w:szCs w:val="24"/>
        </w:rPr>
        <w:tab/>
        <w:t>III</w:t>
      </w:r>
      <w:r w:rsidRPr="00377967">
        <w:rPr>
          <w:rFonts w:ascii="Calibri" w:hAnsi="Calibri"/>
          <w:strike w:val="0"/>
          <w:szCs w:val="24"/>
        </w:rPr>
        <w:t>. A waiver form is required when renting BCOAC firearms.</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r>
      <w:r w:rsidRPr="00377967">
        <w:rPr>
          <w:rFonts w:ascii="Calibri" w:hAnsi="Calibri"/>
          <w:b/>
          <w:strike w:val="0"/>
          <w:szCs w:val="24"/>
        </w:rPr>
        <w:t xml:space="preserve">IV. </w:t>
      </w:r>
      <w:r w:rsidRPr="00377967">
        <w:rPr>
          <w:rFonts w:ascii="Calibri" w:hAnsi="Calibri"/>
          <w:strike w:val="0"/>
          <w:szCs w:val="24"/>
        </w:rPr>
        <w:t xml:space="preserve">When bringing a firearm on and off the range, the firearm is to be unloaded with an </w:t>
      </w:r>
      <w:r w:rsidRPr="00377967">
        <w:rPr>
          <w:rFonts w:ascii="Calibri" w:hAnsi="Calibri"/>
          <w:strike w:val="0"/>
          <w:szCs w:val="24"/>
        </w:rPr>
        <w:tab/>
      </w:r>
      <w:r w:rsidRPr="00377967">
        <w:rPr>
          <w:rFonts w:ascii="Calibri" w:hAnsi="Calibri"/>
          <w:strike w:val="0"/>
          <w:szCs w:val="24"/>
        </w:rPr>
        <w:tab/>
        <w:t>Empty Chamber Indicator inserted in the chamber.</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 xml:space="preserve"> </w:t>
      </w:r>
      <w:r w:rsidRPr="00377967">
        <w:rPr>
          <w:rFonts w:ascii="Calibri" w:hAnsi="Calibri"/>
          <w:b/>
          <w:strike w:val="0"/>
          <w:szCs w:val="24"/>
        </w:rPr>
        <w:t xml:space="preserve">V. </w:t>
      </w:r>
      <w:r w:rsidRPr="00377967">
        <w:rPr>
          <w:rFonts w:ascii="Calibri" w:hAnsi="Calibri"/>
          <w:strike w:val="0"/>
          <w:szCs w:val="24"/>
        </w:rPr>
        <w:t xml:space="preserve"> The customer cannot use ammunition brought in even if it was previously purchased </w:t>
      </w:r>
      <w:r w:rsidRPr="00377967">
        <w:rPr>
          <w:rFonts w:ascii="Calibri" w:hAnsi="Calibri"/>
          <w:strike w:val="0"/>
          <w:szCs w:val="24"/>
        </w:rPr>
        <w:tab/>
      </w:r>
      <w:r w:rsidRPr="00377967">
        <w:rPr>
          <w:rFonts w:ascii="Calibri" w:hAnsi="Calibri"/>
          <w:strike w:val="0"/>
          <w:szCs w:val="24"/>
        </w:rPr>
        <w:tab/>
        <w:t>at the BCOAC.</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 xml:space="preserve"> </w:t>
      </w:r>
      <w:r w:rsidRPr="00377967">
        <w:rPr>
          <w:rFonts w:ascii="Calibri" w:hAnsi="Calibri"/>
          <w:b/>
          <w:strike w:val="0"/>
          <w:szCs w:val="24"/>
        </w:rPr>
        <w:t>V</w:t>
      </w:r>
      <w:r>
        <w:rPr>
          <w:rFonts w:ascii="Calibri" w:hAnsi="Calibri"/>
          <w:b/>
          <w:strike w:val="0"/>
          <w:szCs w:val="24"/>
        </w:rPr>
        <w:t xml:space="preserve">I. </w:t>
      </w:r>
      <w:r w:rsidRPr="00377967">
        <w:rPr>
          <w:rFonts w:ascii="Calibri" w:hAnsi="Calibri"/>
          <w:strike w:val="0"/>
          <w:szCs w:val="24"/>
        </w:rPr>
        <w:t>The renter is responsible for any damages caused by negligence and agrees to p</w:t>
      </w:r>
      <w:r w:rsidR="001714FD">
        <w:rPr>
          <w:rFonts w:ascii="Calibri" w:hAnsi="Calibri"/>
          <w:strike w:val="0"/>
          <w:szCs w:val="24"/>
        </w:rPr>
        <w:t xml:space="preserve">ay </w:t>
      </w:r>
      <w:r w:rsidR="001714FD">
        <w:rPr>
          <w:rFonts w:ascii="Calibri" w:hAnsi="Calibri"/>
          <w:strike w:val="0"/>
          <w:szCs w:val="24"/>
        </w:rPr>
        <w:tab/>
      </w:r>
      <w:r w:rsidR="001714FD">
        <w:rPr>
          <w:rFonts w:ascii="Calibri" w:hAnsi="Calibri"/>
          <w:strike w:val="0"/>
          <w:szCs w:val="24"/>
        </w:rPr>
        <w:tab/>
      </w:r>
      <w:r w:rsidR="001714FD">
        <w:rPr>
          <w:rFonts w:ascii="Calibri" w:hAnsi="Calibri"/>
          <w:strike w:val="0"/>
          <w:szCs w:val="24"/>
        </w:rPr>
        <w:tab/>
        <w:t>for all necessary repairs</w:t>
      </w:r>
      <w:r w:rsidRPr="00377967">
        <w:rPr>
          <w:rFonts w:ascii="Calibri" w:hAnsi="Calibri"/>
          <w:strike w:val="0"/>
          <w:szCs w:val="24"/>
        </w:rPr>
        <w:t xml:space="preserve"> to the firearm.</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p>
    <w:p w:rsidR="001714FD" w:rsidRDefault="001714FD" w:rsidP="00377967">
      <w:pPr>
        <w:tabs>
          <w:tab w:val="left" w:pos="1080"/>
          <w:tab w:val="left" w:pos="1350"/>
        </w:tabs>
        <w:spacing w:after="120"/>
        <w:ind w:left="720" w:hanging="360"/>
        <w:contextualSpacing/>
        <w:rPr>
          <w:rFonts w:ascii="Calibri" w:hAnsi="Calibri"/>
          <w:strike w:val="0"/>
          <w:szCs w:val="24"/>
        </w:rPr>
      </w:pPr>
    </w:p>
    <w:p w:rsidR="001714FD" w:rsidRDefault="001714FD" w:rsidP="00377967">
      <w:pPr>
        <w:tabs>
          <w:tab w:val="left" w:pos="1080"/>
          <w:tab w:val="left" w:pos="1350"/>
        </w:tabs>
        <w:spacing w:after="120"/>
        <w:ind w:left="720" w:hanging="360"/>
        <w:contextualSpacing/>
        <w:rPr>
          <w:rFonts w:ascii="Calibri" w:hAnsi="Calibri"/>
          <w:strike w:val="0"/>
          <w:szCs w:val="24"/>
        </w:rPr>
      </w:pP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The Appendices:</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Appendix 1, Opening/Closing the range</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Appendix 2, Emergency Communications</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Appendix 3, Emergency Report Sheet</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Appendix 4, Injury Report form</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Appendix 5, Safety violation / Incident Report Form</w:t>
      </w:r>
    </w:p>
    <w:p w:rsidR="00377967" w:rsidRPr="00377967" w:rsidRDefault="00377967" w:rsidP="00377967">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Appendix 6, Range Cleaning Procedure</w:t>
      </w:r>
    </w:p>
    <w:p w:rsidR="00AA53EA" w:rsidRPr="005614B0" w:rsidRDefault="00377967" w:rsidP="005614B0">
      <w:pPr>
        <w:tabs>
          <w:tab w:val="left" w:pos="1080"/>
          <w:tab w:val="left" w:pos="1350"/>
        </w:tabs>
        <w:spacing w:after="120"/>
        <w:ind w:left="720" w:hanging="360"/>
        <w:contextualSpacing/>
        <w:rPr>
          <w:rFonts w:ascii="Calibri" w:hAnsi="Calibri"/>
          <w:strike w:val="0"/>
          <w:szCs w:val="24"/>
        </w:rPr>
      </w:pPr>
      <w:r w:rsidRPr="00377967">
        <w:rPr>
          <w:rFonts w:ascii="Calibri" w:hAnsi="Calibri"/>
          <w:strike w:val="0"/>
          <w:szCs w:val="24"/>
        </w:rPr>
        <w:tab/>
        <w:t xml:space="preserve">Appendix 7, BCOAC Quick Start Guide </w:t>
      </w:r>
    </w:p>
    <w:sectPr w:rsidR="00AA53EA" w:rsidRPr="005614B0" w:rsidSect="00AC6414">
      <w:headerReference w:type="default"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78" w:rsidRDefault="00A33578" w:rsidP="00D84DA3">
      <w:r>
        <w:separator/>
      </w:r>
    </w:p>
  </w:endnote>
  <w:endnote w:type="continuationSeparator" w:id="0">
    <w:p w:rsidR="00A33578" w:rsidRDefault="00A33578" w:rsidP="00D8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26224"/>
      <w:docPartObj>
        <w:docPartGallery w:val="Page Numbers (Bottom of Page)"/>
        <w:docPartUnique/>
      </w:docPartObj>
    </w:sdtPr>
    <w:sdtEndPr>
      <w:rPr>
        <w:strike w:val="0"/>
        <w:noProof/>
      </w:rPr>
    </w:sdtEndPr>
    <w:sdtContent>
      <w:p w:rsidR="005614B0" w:rsidRDefault="005614B0">
        <w:pPr>
          <w:pStyle w:val="Footer"/>
          <w:jc w:val="right"/>
          <w:rPr>
            <w:strike w:val="0"/>
            <w:noProof/>
          </w:rPr>
        </w:pPr>
        <w:r w:rsidRPr="005614B0">
          <w:rPr>
            <w:strike w:val="0"/>
          </w:rPr>
          <w:fldChar w:fldCharType="begin"/>
        </w:r>
        <w:r w:rsidRPr="005614B0">
          <w:rPr>
            <w:strike w:val="0"/>
          </w:rPr>
          <w:instrText xml:space="preserve"> PAGE   \* MERGEFORMAT </w:instrText>
        </w:r>
        <w:r w:rsidRPr="005614B0">
          <w:rPr>
            <w:strike w:val="0"/>
          </w:rPr>
          <w:fldChar w:fldCharType="separate"/>
        </w:r>
        <w:r w:rsidR="006535E8">
          <w:rPr>
            <w:strike w:val="0"/>
            <w:noProof/>
          </w:rPr>
          <w:t>5</w:t>
        </w:r>
        <w:r w:rsidRPr="005614B0">
          <w:rPr>
            <w:strike w:val="0"/>
            <w:noProof/>
          </w:rPr>
          <w:fldChar w:fldCharType="end"/>
        </w:r>
        <w:r w:rsidR="00D133EA">
          <w:rPr>
            <w:strike w:val="0"/>
            <w:noProof/>
          </w:rPr>
          <w:t>/5</w:t>
        </w:r>
      </w:p>
      <w:p w:rsidR="00D133EA" w:rsidRDefault="00D133EA">
        <w:pPr>
          <w:pStyle w:val="Footer"/>
          <w:jc w:val="right"/>
          <w:rPr>
            <w:strike w:val="0"/>
            <w:noProof/>
          </w:rPr>
        </w:pPr>
      </w:p>
      <w:p w:rsidR="005614B0" w:rsidRPr="005614B0" w:rsidRDefault="00A33578">
        <w:pPr>
          <w:pStyle w:val="Footer"/>
          <w:jc w:val="right"/>
          <w:rPr>
            <w:strike w:val="0"/>
          </w:rPr>
        </w:pPr>
      </w:p>
    </w:sdtContent>
  </w:sdt>
  <w:p w:rsidR="00D84DA3" w:rsidRDefault="00D8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78" w:rsidRDefault="00A33578" w:rsidP="00D84DA3">
      <w:r>
        <w:separator/>
      </w:r>
    </w:p>
  </w:footnote>
  <w:footnote w:type="continuationSeparator" w:id="0">
    <w:p w:rsidR="00A33578" w:rsidRDefault="00A33578" w:rsidP="00D8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A3" w:rsidRDefault="006535E8">
    <w:pPr>
      <w:pStyle w:val="Header"/>
      <w:rPr>
        <w:strike w:val="0"/>
      </w:rPr>
    </w:pPr>
    <w:r>
      <w:rPr>
        <w:strike w:val="0"/>
      </w:rPr>
      <w:t>Revision 3.4</w:t>
    </w:r>
    <w:r w:rsidR="00A22FAC">
      <w:rPr>
        <w:strike w:val="0"/>
      </w:rPr>
      <w:t xml:space="preserve">, </w:t>
    </w:r>
    <w:r>
      <w:rPr>
        <w:strike w:val="0"/>
      </w:rPr>
      <w:t>May 11, 2019</w:t>
    </w:r>
  </w:p>
  <w:p w:rsidR="00D84DA3" w:rsidRPr="007E0BD3" w:rsidRDefault="007E0BD3">
    <w:pPr>
      <w:pStyle w:val="Header"/>
      <w:rPr>
        <w:strike w:val="0"/>
      </w:rPr>
    </w:pPr>
    <w:r>
      <w:rPr>
        <w:strike w:val="0"/>
      </w:rPr>
      <w:t xml:space="preserve">Passed by the BCOAC Advisory Board, </w:t>
    </w:r>
    <w:r w:rsidR="006535E8">
      <w:rPr>
        <w:strike w:val="0"/>
      </w:rPr>
      <w:t>May 20, 2019</w:t>
    </w:r>
  </w:p>
  <w:p w:rsidR="00D84DA3" w:rsidRDefault="00D84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6B9"/>
    <w:multiLevelType w:val="hybridMultilevel"/>
    <w:tmpl w:val="8B560A5C"/>
    <w:lvl w:ilvl="0" w:tplc="A596E10E">
      <w:start w:val="1"/>
      <w:numFmt w:val="upperRoman"/>
      <w:lvlText w:val="%1."/>
      <w:lvlJc w:val="righ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E50317"/>
    <w:multiLevelType w:val="hybridMultilevel"/>
    <w:tmpl w:val="86609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753E7"/>
    <w:multiLevelType w:val="hybridMultilevel"/>
    <w:tmpl w:val="0D18A944"/>
    <w:lvl w:ilvl="0" w:tplc="A596E10E">
      <w:start w:val="1"/>
      <w:numFmt w:val="upperRoman"/>
      <w:lvlText w:val="%1."/>
      <w:lvlJc w:val="righ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BA"/>
    <w:rsid w:val="000B3D3C"/>
    <w:rsid w:val="000E3C7D"/>
    <w:rsid w:val="000E67B7"/>
    <w:rsid w:val="001469CC"/>
    <w:rsid w:val="001714FD"/>
    <w:rsid w:val="001D4943"/>
    <w:rsid w:val="00263DB1"/>
    <w:rsid w:val="002D1262"/>
    <w:rsid w:val="002D404B"/>
    <w:rsid w:val="003069CD"/>
    <w:rsid w:val="00334875"/>
    <w:rsid w:val="00377967"/>
    <w:rsid w:val="00384CC9"/>
    <w:rsid w:val="003A5DA1"/>
    <w:rsid w:val="003E1779"/>
    <w:rsid w:val="003F3950"/>
    <w:rsid w:val="003F6CED"/>
    <w:rsid w:val="004B10BA"/>
    <w:rsid w:val="004B366E"/>
    <w:rsid w:val="00543448"/>
    <w:rsid w:val="005614B0"/>
    <w:rsid w:val="005956C2"/>
    <w:rsid w:val="0059784A"/>
    <w:rsid w:val="00612749"/>
    <w:rsid w:val="006535E8"/>
    <w:rsid w:val="00663705"/>
    <w:rsid w:val="006C753D"/>
    <w:rsid w:val="006E503C"/>
    <w:rsid w:val="00712063"/>
    <w:rsid w:val="007D287F"/>
    <w:rsid w:val="007E0BD3"/>
    <w:rsid w:val="00856983"/>
    <w:rsid w:val="00884136"/>
    <w:rsid w:val="008C7EFE"/>
    <w:rsid w:val="008D0B8A"/>
    <w:rsid w:val="009470B1"/>
    <w:rsid w:val="00987E8F"/>
    <w:rsid w:val="00A035D3"/>
    <w:rsid w:val="00A22FAC"/>
    <w:rsid w:val="00A33578"/>
    <w:rsid w:val="00A435FE"/>
    <w:rsid w:val="00A6599E"/>
    <w:rsid w:val="00AA53EA"/>
    <w:rsid w:val="00AC6414"/>
    <w:rsid w:val="00B03F3D"/>
    <w:rsid w:val="00B424E0"/>
    <w:rsid w:val="00B5582E"/>
    <w:rsid w:val="00B848D7"/>
    <w:rsid w:val="00BA346B"/>
    <w:rsid w:val="00C25CF2"/>
    <w:rsid w:val="00C40D79"/>
    <w:rsid w:val="00C72746"/>
    <w:rsid w:val="00C92731"/>
    <w:rsid w:val="00CF062E"/>
    <w:rsid w:val="00CF0AAE"/>
    <w:rsid w:val="00D133EA"/>
    <w:rsid w:val="00D352BA"/>
    <w:rsid w:val="00D55332"/>
    <w:rsid w:val="00D63CBA"/>
    <w:rsid w:val="00D83288"/>
    <w:rsid w:val="00D84DA3"/>
    <w:rsid w:val="00D91848"/>
    <w:rsid w:val="00DA0BB6"/>
    <w:rsid w:val="00DA0EA4"/>
    <w:rsid w:val="00DB311F"/>
    <w:rsid w:val="00E36713"/>
    <w:rsid w:val="00E83480"/>
    <w:rsid w:val="00EB78F2"/>
    <w:rsid w:val="00EF553F"/>
    <w:rsid w:val="00F653E1"/>
    <w:rsid w:val="00FA0477"/>
    <w:rsid w:val="00FA554F"/>
    <w:rsid w:val="00FA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88D67-3700-4765-B209-24C70ED2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1469CC"/>
    <w:pPr>
      <w:ind w:left="0"/>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0E67B7"/>
  </w:style>
  <w:style w:type="character" w:styleId="IntenseReference">
    <w:name w:val="Intense Reference"/>
    <w:basedOn w:val="DefaultParagraphFont"/>
    <w:uiPriority w:val="32"/>
    <w:qFormat/>
    <w:rsid w:val="001469CC"/>
    <w:rPr>
      <w:b/>
      <w:bCs/>
      <w:smallCaps/>
      <w:color w:val="C0504D" w:themeColor="accent2"/>
      <w:spacing w:val="5"/>
      <w:u w:val="single"/>
    </w:rPr>
  </w:style>
  <w:style w:type="paragraph" w:styleId="ListParagraph">
    <w:name w:val="List Paragraph"/>
    <w:basedOn w:val="Normal"/>
    <w:uiPriority w:val="34"/>
    <w:qFormat/>
    <w:rsid w:val="00DA0EA4"/>
    <w:pPr>
      <w:spacing w:after="160" w:line="259" w:lineRule="auto"/>
      <w:ind w:left="720"/>
      <w:contextualSpacing/>
    </w:pPr>
    <w:rPr>
      <w:strike w:val="0"/>
      <w:sz w:val="22"/>
    </w:rPr>
  </w:style>
  <w:style w:type="paragraph" w:styleId="Header">
    <w:name w:val="header"/>
    <w:basedOn w:val="Normal"/>
    <w:link w:val="HeaderChar"/>
    <w:uiPriority w:val="99"/>
    <w:unhideWhenUsed/>
    <w:rsid w:val="00D84DA3"/>
    <w:pPr>
      <w:tabs>
        <w:tab w:val="center" w:pos="4680"/>
        <w:tab w:val="right" w:pos="9360"/>
      </w:tabs>
    </w:pPr>
  </w:style>
  <w:style w:type="character" w:customStyle="1" w:styleId="HeaderChar">
    <w:name w:val="Header Char"/>
    <w:basedOn w:val="DefaultParagraphFont"/>
    <w:link w:val="Header"/>
    <w:uiPriority w:val="99"/>
    <w:rsid w:val="00D84DA3"/>
    <w:rPr>
      <w:strike/>
      <w:sz w:val="24"/>
    </w:rPr>
  </w:style>
  <w:style w:type="paragraph" w:styleId="Footer">
    <w:name w:val="footer"/>
    <w:basedOn w:val="Normal"/>
    <w:link w:val="FooterChar"/>
    <w:uiPriority w:val="99"/>
    <w:unhideWhenUsed/>
    <w:rsid w:val="00D84DA3"/>
    <w:pPr>
      <w:tabs>
        <w:tab w:val="center" w:pos="4680"/>
        <w:tab w:val="right" w:pos="9360"/>
      </w:tabs>
    </w:pPr>
  </w:style>
  <w:style w:type="character" w:customStyle="1" w:styleId="FooterChar">
    <w:name w:val="Footer Char"/>
    <w:basedOn w:val="DefaultParagraphFont"/>
    <w:link w:val="Footer"/>
    <w:uiPriority w:val="99"/>
    <w:rsid w:val="00D84DA3"/>
    <w:rPr>
      <w:strike/>
      <w:sz w:val="24"/>
    </w:rPr>
  </w:style>
  <w:style w:type="paragraph" w:styleId="BalloonText">
    <w:name w:val="Balloon Text"/>
    <w:basedOn w:val="Normal"/>
    <w:link w:val="BalloonTextChar"/>
    <w:uiPriority w:val="99"/>
    <w:semiHidden/>
    <w:unhideWhenUsed/>
    <w:rsid w:val="00D84DA3"/>
    <w:rPr>
      <w:rFonts w:ascii="Tahoma" w:hAnsi="Tahoma" w:cs="Tahoma"/>
      <w:sz w:val="16"/>
      <w:szCs w:val="16"/>
    </w:rPr>
  </w:style>
  <w:style w:type="character" w:customStyle="1" w:styleId="BalloonTextChar">
    <w:name w:val="Balloon Text Char"/>
    <w:basedOn w:val="DefaultParagraphFont"/>
    <w:link w:val="BalloonText"/>
    <w:uiPriority w:val="99"/>
    <w:semiHidden/>
    <w:rsid w:val="00D84DA3"/>
    <w:rPr>
      <w:rFonts w:ascii="Tahoma" w:hAnsi="Tahoma" w:cs="Tahoma"/>
      <w:strik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CBD5-F0A7-415C-93F0-5C691524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 Sigl</dc:creator>
  <cp:lastModifiedBy>Windows User</cp:lastModifiedBy>
  <cp:revision>4</cp:revision>
  <cp:lastPrinted>2019-05-21T16:31:00Z</cp:lastPrinted>
  <dcterms:created xsi:type="dcterms:W3CDTF">2019-05-20T16:23:00Z</dcterms:created>
  <dcterms:modified xsi:type="dcterms:W3CDTF">2019-05-21T16:31:00Z</dcterms:modified>
</cp:coreProperties>
</file>